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A7D" w:rsidRPr="00F661CA" w:rsidRDefault="007C096D" w:rsidP="00BD51D9">
      <w:pPr>
        <w:pStyle w:val="4"/>
        <w:ind w:firstLine="567"/>
        <w:rPr>
          <w:sz w:val="28"/>
          <w:szCs w:val="28"/>
        </w:rPr>
      </w:pPr>
      <w:r w:rsidRPr="00F661CA">
        <w:rPr>
          <w:sz w:val="28"/>
          <w:szCs w:val="28"/>
        </w:rPr>
        <w:t>АДМИНИСТРАЦИЯ</w:t>
      </w:r>
    </w:p>
    <w:p w:rsidR="00AE1A7D" w:rsidRPr="00F661CA" w:rsidRDefault="007C096D" w:rsidP="00BD51D9">
      <w:pPr>
        <w:pStyle w:val="4"/>
        <w:ind w:firstLine="567"/>
        <w:rPr>
          <w:sz w:val="28"/>
          <w:szCs w:val="28"/>
        </w:rPr>
      </w:pPr>
      <w:r w:rsidRPr="00F661CA">
        <w:rPr>
          <w:sz w:val="28"/>
          <w:szCs w:val="28"/>
        </w:rPr>
        <w:t>БЕЛОЯРСКОГО  МУНИЦИПАЛЬНОГО ОБРАЗОВАНИЯ</w:t>
      </w:r>
    </w:p>
    <w:p w:rsidR="00AE1A7D" w:rsidRPr="00F661CA" w:rsidRDefault="007C096D" w:rsidP="00BD51D9">
      <w:pPr>
        <w:ind w:firstLine="567"/>
        <w:jc w:val="center"/>
        <w:rPr>
          <w:rFonts w:ascii="Times New Roman" w:hAnsi="Times New Roman" w:cs="Times New Roman"/>
          <w:b/>
          <w:sz w:val="28"/>
          <w:szCs w:val="28"/>
          <w:lang w:val="ru-RU"/>
        </w:rPr>
      </w:pPr>
      <w:r w:rsidRPr="00F661CA">
        <w:rPr>
          <w:rFonts w:ascii="Times New Roman" w:hAnsi="Times New Roman" w:cs="Times New Roman"/>
          <w:b/>
          <w:sz w:val="28"/>
          <w:szCs w:val="28"/>
          <w:lang w:val="ru-RU"/>
        </w:rPr>
        <w:t>НОВОБУРАССКОГО МУНИЦИПАЛЬНОГО РАЙОНА</w:t>
      </w:r>
    </w:p>
    <w:p w:rsidR="00AE1A7D" w:rsidRPr="00F661CA" w:rsidRDefault="007C096D" w:rsidP="00BD51D9">
      <w:pPr>
        <w:ind w:firstLine="567"/>
        <w:jc w:val="center"/>
        <w:rPr>
          <w:rFonts w:ascii="Times New Roman" w:hAnsi="Times New Roman" w:cs="Times New Roman"/>
          <w:b/>
          <w:sz w:val="28"/>
          <w:szCs w:val="28"/>
          <w:lang w:val="ru-RU"/>
        </w:rPr>
      </w:pPr>
      <w:r w:rsidRPr="00F661CA">
        <w:rPr>
          <w:rFonts w:ascii="Times New Roman" w:hAnsi="Times New Roman" w:cs="Times New Roman"/>
          <w:b/>
          <w:sz w:val="28"/>
          <w:szCs w:val="28"/>
          <w:lang w:val="ru-RU"/>
        </w:rPr>
        <w:t>САРАТОВСКОЙ ОБЛАСТИ</w:t>
      </w:r>
    </w:p>
    <w:p w:rsidR="00AE1A7D" w:rsidRPr="00F661CA" w:rsidRDefault="00AE1A7D" w:rsidP="00BD51D9">
      <w:pPr>
        <w:ind w:firstLine="567"/>
        <w:jc w:val="center"/>
        <w:rPr>
          <w:rFonts w:ascii="Times New Roman" w:hAnsi="Times New Roman" w:cs="Times New Roman"/>
          <w:b/>
          <w:sz w:val="28"/>
          <w:szCs w:val="28"/>
          <w:lang w:val="ru-RU"/>
        </w:rPr>
      </w:pPr>
    </w:p>
    <w:p w:rsidR="00AE1A7D" w:rsidRPr="00F661CA" w:rsidRDefault="007C096D" w:rsidP="00F661CA">
      <w:pPr>
        <w:jc w:val="center"/>
        <w:rPr>
          <w:rFonts w:ascii="Times New Roman" w:hAnsi="Times New Roman" w:cs="Times New Roman"/>
          <w:b/>
          <w:sz w:val="28"/>
          <w:szCs w:val="28"/>
          <w:lang w:val="ru-RU"/>
        </w:rPr>
      </w:pPr>
      <w:r w:rsidRPr="00F661CA">
        <w:rPr>
          <w:rFonts w:ascii="Times New Roman" w:hAnsi="Times New Roman" w:cs="Times New Roman"/>
          <w:b/>
          <w:sz w:val="28"/>
          <w:szCs w:val="28"/>
          <w:lang w:val="ru-RU"/>
        </w:rPr>
        <w:t>П О С Т А Н О В Л Е Н И Е</w:t>
      </w:r>
    </w:p>
    <w:p w:rsidR="00AE1A7D" w:rsidRPr="00F661CA" w:rsidRDefault="00AE1A7D" w:rsidP="00BD51D9">
      <w:pPr>
        <w:ind w:firstLine="567"/>
        <w:jc w:val="center"/>
        <w:rPr>
          <w:rFonts w:ascii="Times New Roman" w:hAnsi="Times New Roman" w:cs="Times New Roman"/>
          <w:b/>
          <w:sz w:val="28"/>
          <w:szCs w:val="28"/>
          <w:lang w:val="ru-RU"/>
        </w:rPr>
      </w:pPr>
    </w:p>
    <w:p w:rsidR="00AE1A7D" w:rsidRPr="00F661CA" w:rsidRDefault="007C096D" w:rsidP="00BD51D9">
      <w:pPr>
        <w:rPr>
          <w:rFonts w:ascii="Times New Roman" w:hAnsi="Times New Roman" w:cs="Times New Roman"/>
          <w:b/>
          <w:sz w:val="28"/>
          <w:szCs w:val="28"/>
          <w:lang w:val="ru-RU"/>
        </w:rPr>
      </w:pPr>
      <w:r w:rsidRPr="00F661CA">
        <w:rPr>
          <w:rFonts w:ascii="Times New Roman" w:hAnsi="Times New Roman" w:cs="Times New Roman"/>
          <w:sz w:val="28"/>
          <w:szCs w:val="28"/>
          <w:lang w:val="ru-RU"/>
        </w:rPr>
        <w:t xml:space="preserve">от </w:t>
      </w:r>
      <w:r w:rsidR="00F661CA" w:rsidRPr="00F661CA">
        <w:rPr>
          <w:rFonts w:ascii="Times New Roman" w:hAnsi="Times New Roman" w:cs="Times New Roman"/>
          <w:sz w:val="28"/>
          <w:szCs w:val="28"/>
          <w:lang w:val="ru-RU"/>
        </w:rPr>
        <w:t>24</w:t>
      </w:r>
      <w:r w:rsidRPr="00F661CA">
        <w:rPr>
          <w:rFonts w:ascii="Times New Roman" w:hAnsi="Times New Roman" w:cs="Times New Roman"/>
          <w:sz w:val="28"/>
          <w:szCs w:val="28"/>
          <w:lang w:val="ru-RU"/>
        </w:rPr>
        <w:t xml:space="preserve"> января  2025 г.</w:t>
      </w:r>
      <w:r w:rsidRPr="00F661CA">
        <w:rPr>
          <w:rFonts w:ascii="Times New Roman" w:hAnsi="Times New Roman" w:cs="Times New Roman"/>
          <w:sz w:val="28"/>
          <w:szCs w:val="28"/>
          <w:lang w:val="ru-RU"/>
        </w:rPr>
        <w:tab/>
      </w:r>
      <w:r w:rsidRPr="00F661CA">
        <w:rPr>
          <w:rFonts w:ascii="Times New Roman" w:hAnsi="Times New Roman" w:cs="Times New Roman"/>
          <w:sz w:val="28"/>
          <w:szCs w:val="28"/>
          <w:lang w:val="ru-RU"/>
        </w:rPr>
        <w:tab/>
        <w:t xml:space="preserve">                                                                          № </w:t>
      </w:r>
      <w:r w:rsidR="00F661CA" w:rsidRPr="00F661CA">
        <w:rPr>
          <w:rFonts w:ascii="Times New Roman" w:hAnsi="Times New Roman" w:cs="Times New Roman"/>
          <w:sz w:val="28"/>
          <w:szCs w:val="28"/>
          <w:lang w:val="ru-RU"/>
        </w:rPr>
        <w:t>08</w:t>
      </w:r>
    </w:p>
    <w:p w:rsidR="00AE1A7D" w:rsidRPr="00F661CA" w:rsidRDefault="00AE1A7D" w:rsidP="00BD51D9">
      <w:pPr>
        <w:ind w:firstLine="567"/>
        <w:rPr>
          <w:rFonts w:ascii="Times New Roman" w:hAnsi="Times New Roman" w:cs="Times New Roman"/>
          <w:sz w:val="28"/>
          <w:szCs w:val="28"/>
          <w:lang w:val="ru-RU"/>
        </w:rPr>
      </w:pPr>
    </w:p>
    <w:p w:rsidR="00AE1A7D" w:rsidRPr="00F661CA" w:rsidRDefault="007C096D" w:rsidP="00BD51D9">
      <w:pPr>
        <w:widowControl/>
        <w:suppressAutoHyphens/>
        <w:rPr>
          <w:rFonts w:ascii="Times New Roman" w:eastAsia="Times New Roman" w:hAnsi="Times New Roman" w:cs="Times New Roman"/>
          <w:b/>
          <w:kern w:val="1"/>
          <w:sz w:val="28"/>
          <w:szCs w:val="28"/>
          <w:lang w:val="ru-RU" w:eastAsia="ar-SA"/>
        </w:rPr>
      </w:pPr>
      <w:r w:rsidRPr="00F661CA">
        <w:rPr>
          <w:rFonts w:ascii="Times New Roman" w:eastAsia="Times New Roman" w:hAnsi="Times New Roman" w:cs="Times New Roman"/>
          <w:b/>
          <w:kern w:val="1"/>
          <w:sz w:val="28"/>
          <w:szCs w:val="28"/>
          <w:lang w:val="ru-RU" w:eastAsia="ar-SA"/>
        </w:rPr>
        <w:t xml:space="preserve">Об утверждении Порядка учета и ведения реестра муниципального имущества Белоярского  сельского поселения Новобурасского муниципального района Саратовской  области </w:t>
      </w:r>
    </w:p>
    <w:p w:rsidR="00AE1A7D" w:rsidRPr="00F661CA" w:rsidRDefault="00AE1A7D" w:rsidP="00BD51D9">
      <w:pPr>
        <w:widowControl/>
        <w:suppressAutoHyphens/>
        <w:jc w:val="both"/>
        <w:rPr>
          <w:rFonts w:ascii="Times New Roman" w:eastAsia="Times New Roman" w:hAnsi="Times New Roman" w:cs="Times New Roman"/>
          <w:kern w:val="1"/>
          <w:sz w:val="28"/>
          <w:szCs w:val="28"/>
          <w:lang w:val="ru-RU" w:eastAsia="ar-SA"/>
        </w:rPr>
      </w:pPr>
    </w:p>
    <w:p w:rsidR="00AE1A7D" w:rsidRPr="00F661CA" w:rsidRDefault="007C096D" w:rsidP="00BD51D9">
      <w:pPr>
        <w:widowControl/>
        <w:suppressAutoHyphens/>
        <w:spacing w:line="276" w:lineRule="auto"/>
        <w:ind w:firstLine="567"/>
        <w:jc w:val="both"/>
        <w:rPr>
          <w:rFonts w:ascii="Times New Roman" w:eastAsia="Times New Roman" w:hAnsi="Times New Roman" w:cs="Times New Roman"/>
          <w:kern w:val="1"/>
          <w:sz w:val="28"/>
          <w:szCs w:val="28"/>
          <w:lang w:val="ru-RU" w:eastAsia="ar-SA"/>
        </w:rPr>
      </w:pPr>
      <w:r w:rsidRPr="00F661CA">
        <w:rPr>
          <w:rFonts w:ascii="Times New Roman" w:eastAsia="Times New Roman" w:hAnsi="Times New Roman" w:cs="Times New Roman"/>
          <w:kern w:val="1"/>
          <w:sz w:val="28"/>
          <w:szCs w:val="28"/>
          <w:lang w:val="ru-RU" w:eastAsia="ar-SA"/>
        </w:rPr>
        <w:t>В соответствии с Федеральным законом от 06.10.2003 № 131-ФЗ «Об общих принципах организации местного самоуправления в Российской Федерации», Приказом министерства финансов Российской Федерации от 10.10.2023 № 163-н «Об утверждении порядка ведения органами местного самоуправления реестров муниципального имущества», руководствуясь Уставом Белоярского сельского поселения Новобурасского муниципального района Саратовской области,</w:t>
      </w:r>
    </w:p>
    <w:p w:rsidR="00AE1A7D" w:rsidRPr="00F661CA" w:rsidRDefault="00AE1A7D" w:rsidP="00BD51D9">
      <w:pPr>
        <w:widowControl/>
        <w:suppressAutoHyphens/>
        <w:ind w:firstLine="567"/>
        <w:jc w:val="both"/>
        <w:rPr>
          <w:rFonts w:ascii="Times New Roman" w:eastAsia="Times New Roman" w:hAnsi="Times New Roman" w:cs="Times New Roman"/>
          <w:color w:val="FF0000"/>
          <w:sz w:val="28"/>
          <w:szCs w:val="28"/>
          <w:lang w:val="ru-RU" w:eastAsia="ar-SA"/>
        </w:rPr>
      </w:pPr>
    </w:p>
    <w:p w:rsidR="00AE1A7D" w:rsidRPr="00F661CA" w:rsidRDefault="007C096D" w:rsidP="00BD51D9">
      <w:pPr>
        <w:widowControl/>
        <w:suppressAutoHyphens/>
        <w:ind w:firstLine="567"/>
        <w:rPr>
          <w:rFonts w:ascii="Times New Roman" w:eastAsia="Times New Roman" w:hAnsi="Times New Roman" w:cs="Times New Roman"/>
          <w:b/>
          <w:sz w:val="28"/>
          <w:szCs w:val="28"/>
          <w:lang w:val="ru-RU" w:eastAsia="ar-SA"/>
        </w:rPr>
      </w:pPr>
      <w:r w:rsidRPr="00F661CA">
        <w:rPr>
          <w:rFonts w:ascii="Times New Roman" w:eastAsia="Times New Roman" w:hAnsi="Times New Roman" w:cs="Times New Roman"/>
          <w:b/>
          <w:sz w:val="28"/>
          <w:szCs w:val="28"/>
          <w:lang w:val="ru-RU" w:eastAsia="ar-SA"/>
        </w:rPr>
        <w:t>ПОСТАНОВЛЯЮ:</w:t>
      </w:r>
    </w:p>
    <w:p w:rsidR="00AE1A7D" w:rsidRPr="00F661CA" w:rsidRDefault="00AE1A7D" w:rsidP="00BD51D9">
      <w:pPr>
        <w:widowControl/>
        <w:suppressAutoHyphens/>
        <w:ind w:firstLine="567"/>
        <w:jc w:val="both"/>
        <w:rPr>
          <w:rFonts w:ascii="Times New Roman" w:eastAsia="Times New Roman" w:hAnsi="Times New Roman" w:cs="Times New Roman"/>
          <w:sz w:val="28"/>
          <w:szCs w:val="28"/>
          <w:lang w:val="ru-RU" w:eastAsia="ar-SA"/>
        </w:rPr>
      </w:pPr>
    </w:p>
    <w:p w:rsidR="00390FCF" w:rsidRPr="00F661CA" w:rsidRDefault="007C096D" w:rsidP="00390FCF">
      <w:pPr>
        <w:pStyle w:val="a8"/>
        <w:numPr>
          <w:ilvl w:val="0"/>
          <w:numId w:val="1"/>
        </w:numPr>
        <w:spacing w:before="0" w:beforeAutospacing="0" w:after="0" w:afterAutospacing="0" w:line="276" w:lineRule="auto"/>
        <w:ind w:left="0" w:firstLine="567"/>
        <w:jc w:val="both"/>
        <w:rPr>
          <w:sz w:val="28"/>
          <w:szCs w:val="28"/>
        </w:rPr>
      </w:pPr>
      <w:r w:rsidRPr="00F661CA">
        <w:rPr>
          <w:sz w:val="28"/>
          <w:szCs w:val="28"/>
        </w:rPr>
        <w:t>Утвердить прилагаемый Порядок ведения р</w:t>
      </w:r>
      <w:r w:rsidR="00BD51D9" w:rsidRPr="00F661CA">
        <w:rPr>
          <w:sz w:val="28"/>
          <w:szCs w:val="28"/>
        </w:rPr>
        <w:t>еестра муниципального имущества</w:t>
      </w:r>
      <w:r w:rsidRPr="00F661CA">
        <w:rPr>
          <w:sz w:val="28"/>
          <w:szCs w:val="28"/>
        </w:rPr>
        <w:t xml:space="preserve"> Белоярского сельского поселения Новобурасского муниципального района Саратовской области.</w:t>
      </w:r>
    </w:p>
    <w:p w:rsidR="00390FCF" w:rsidRPr="00F661CA" w:rsidRDefault="00BD51D9" w:rsidP="00390FCF">
      <w:pPr>
        <w:pStyle w:val="a8"/>
        <w:numPr>
          <w:ilvl w:val="0"/>
          <w:numId w:val="1"/>
        </w:numPr>
        <w:spacing w:before="0" w:beforeAutospacing="0" w:after="0" w:afterAutospacing="0" w:line="276" w:lineRule="auto"/>
        <w:ind w:left="0" w:firstLine="567"/>
        <w:jc w:val="both"/>
        <w:rPr>
          <w:sz w:val="28"/>
          <w:szCs w:val="28"/>
        </w:rPr>
      </w:pPr>
      <w:r w:rsidRPr="00F661CA">
        <w:rPr>
          <w:bCs/>
          <w:sz w:val="28"/>
          <w:szCs w:val="28"/>
        </w:rPr>
        <w:t>Настоящее постановление вступает в силу со дня его официального обнародования</w:t>
      </w:r>
      <w:r w:rsidRPr="00F661CA">
        <w:rPr>
          <w:sz w:val="28"/>
          <w:szCs w:val="28"/>
        </w:rPr>
        <w:t xml:space="preserve"> в специально выделенных для официального опубликования (обнародования) местах, утвержденных Решением Совета Белоярского муниципального образования </w:t>
      </w:r>
      <w:hyperlink r:id="rId7" w:tooltip="решение от 22.04.2019 9:48:46 №41 Совет Белоярского муниципального образования Новобурасского муниципального района&#10;&#10;О порядке официального опубликования (обнародования) муниципальных правовых актов в Белоярском муниципальном образовании Новобурасского " w:history="1">
        <w:r w:rsidRPr="00F661CA">
          <w:rPr>
            <w:rStyle w:val="a3"/>
            <w:sz w:val="28"/>
            <w:szCs w:val="28"/>
          </w:rPr>
          <w:t>от 22.04.2019г. №41</w:t>
        </w:r>
      </w:hyperlink>
      <w:r w:rsidRPr="00F661CA">
        <w:rPr>
          <w:sz w:val="28"/>
          <w:szCs w:val="28"/>
        </w:rPr>
        <w:t xml:space="preserve"> «О порядке официального опубликования (обнародования) муниципальных правовых актов в Белоярском муниципальном образовании». Настоящее постановление подлежит размещению на сайте администрации Новобурасского муниципального района в сети Интернет </w:t>
      </w:r>
      <w:r w:rsidR="007C096D" w:rsidRPr="00F661CA">
        <w:rPr>
          <w:bCs/>
          <w:kern w:val="2"/>
          <w:sz w:val="28"/>
          <w:szCs w:val="28"/>
        </w:rPr>
        <w:t>(</w:t>
      </w:r>
      <w:hyperlink r:id="rId8" w:history="1">
        <w:r w:rsidR="007C096D" w:rsidRPr="00F661CA">
          <w:rPr>
            <w:rStyle w:val="a3"/>
            <w:rFonts w:eastAsiaTheme="majorEastAsia"/>
            <w:bCs/>
            <w:kern w:val="2"/>
            <w:sz w:val="28"/>
            <w:szCs w:val="28"/>
          </w:rPr>
          <w:t>http://www.admnburasy.ru/</w:t>
        </w:r>
      </w:hyperlink>
      <w:r w:rsidR="007C096D" w:rsidRPr="00F661CA">
        <w:rPr>
          <w:bCs/>
          <w:kern w:val="2"/>
          <w:sz w:val="28"/>
          <w:szCs w:val="28"/>
        </w:rPr>
        <w:t>)</w:t>
      </w:r>
      <w:r w:rsidR="00390FCF" w:rsidRPr="00F661CA">
        <w:rPr>
          <w:bCs/>
          <w:kern w:val="2"/>
          <w:sz w:val="28"/>
          <w:szCs w:val="28"/>
        </w:rPr>
        <w:t>.</w:t>
      </w:r>
    </w:p>
    <w:p w:rsidR="00AE1A7D" w:rsidRPr="00F661CA" w:rsidRDefault="007C096D" w:rsidP="00390FCF">
      <w:pPr>
        <w:pStyle w:val="a8"/>
        <w:numPr>
          <w:ilvl w:val="0"/>
          <w:numId w:val="1"/>
        </w:numPr>
        <w:spacing w:before="0" w:beforeAutospacing="0" w:after="0" w:afterAutospacing="0" w:line="276" w:lineRule="auto"/>
        <w:ind w:left="0" w:firstLine="567"/>
        <w:jc w:val="both"/>
        <w:rPr>
          <w:sz w:val="28"/>
          <w:szCs w:val="28"/>
        </w:rPr>
      </w:pPr>
      <w:r w:rsidRPr="00F661CA">
        <w:rPr>
          <w:sz w:val="28"/>
          <w:szCs w:val="28"/>
        </w:rPr>
        <w:t>Контроль за исполнением настоящего постановления оставляю за собой.</w:t>
      </w:r>
    </w:p>
    <w:p w:rsidR="00AE1A7D" w:rsidRPr="00F661CA" w:rsidRDefault="00AE1A7D" w:rsidP="00BD51D9">
      <w:pPr>
        <w:ind w:firstLine="567"/>
        <w:jc w:val="both"/>
        <w:rPr>
          <w:rFonts w:ascii="Times New Roman" w:hAnsi="Times New Roman" w:cs="Times New Roman"/>
          <w:sz w:val="28"/>
          <w:szCs w:val="28"/>
          <w:lang w:val="ru-RU"/>
        </w:rPr>
      </w:pPr>
    </w:p>
    <w:p w:rsidR="00AE1A7D" w:rsidRPr="00F661CA" w:rsidRDefault="007C096D" w:rsidP="00BD51D9">
      <w:pPr>
        <w:autoSpaceDE w:val="0"/>
        <w:autoSpaceDN w:val="0"/>
        <w:adjustRightInd w:val="0"/>
        <w:jc w:val="both"/>
        <w:rPr>
          <w:rFonts w:ascii="Times New Roman" w:hAnsi="Times New Roman" w:cs="Times New Roman"/>
          <w:b/>
          <w:sz w:val="28"/>
          <w:szCs w:val="28"/>
          <w:lang w:val="ru-RU"/>
        </w:rPr>
      </w:pPr>
      <w:r w:rsidRPr="00F661CA">
        <w:rPr>
          <w:rFonts w:ascii="Times New Roman" w:hAnsi="Times New Roman" w:cs="Times New Roman"/>
          <w:b/>
          <w:bCs/>
          <w:sz w:val="28"/>
          <w:szCs w:val="28"/>
          <w:lang w:val="ru-RU"/>
        </w:rPr>
        <w:t xml:space="preserve">Глава  Белоярского муниципального образования </w:t>
      </w:r>
    </w:p>
    <w:p w:rsidR="00AE1A7D" w:rsidRPr="00F661CA" w:rsidRDefault="007C096D" w:rsidP="00BD51D9">
      <w:pPr>
        <w:pStyle w:val="a6"/>
        <w:spacing w:after="0"/>
        <w:rPr>
          <w:b/>
          <w:bCs/>
          <w:sz w:val="28"/>
          <w:szCs w:val="28"/>
        </w:rPr>
      </w:pPr>
      <w:r w:rsidRPr="00F661CA">
        <w:rPr>
          <w:b/>
          <w:bCs/>
          <w:sz w:val="28"/>
          <w:szCs w:val="28"/>
        </w:rPr>
        <w:t xml:space="preserve">Новобурасского муниципального района </w:t>
      </w:r>
    </w:p>
    <w:p w:rsidR="00BD51D9" w:rsidRPr="00F661CA" w:rsidRDefault="007C096D" w:rsidP="00BD51D9">
      <w:pPr>
        <w:pStyle w:val="a6"/>
        <w:spacing w:after="0"/>
        <w:rPr>
          <w:b/>
          <w:bCs/>
          <w:sz w:val="28"/>
          <w:szCs w:val="28"/>
        </w:rPr>
        <w:sectPr w:rsidR="00BD51D9" w:rsidRPr="00F661CA" w:rsidSect="00BD51D9">
          <w:pgSz w:w="11906" w:h="16838"/>
          <w:pgMar w:top="1134" w:right="424" w:bottom="1134" w:left="1134" w:header="709" w:footer="709" w:gutter="0"/>
          <w:cols w:space="708"/>
          <w:docGrid w:linePitch="360"/>
        </w:sectPr>
      </w:pPr>
      <w:r w:rsidRPr="00F661CA">
        <w:rPr>
          <w:b/>
          <w:bCs/>
          <w:sz w:val="28"/>
          <w:szCs w:val="28"/>
        </w:rPr>
        <w:t>Саратовской области                                                                           А.Г.Шорников</w:t>
      </w:r>
    </w:p>
    <w:p w:rsidR="00AE1A7D" w:rsidRPr="00F661CA" w:rsidRDefault="007C096D" w:rsidP="00BD51D9">
      <w:pPr>
        <w:widowControl/>
        <w:suppressAutoHyphens/>
        <w:spacing w:before="280" w:after="280"/>
        <w:ind w:left="5245" w:firstLine="567"/>
        <w:contextualSpacing/>
        <w:jc w:val="right"/>
        <w:rPr>
          <w:rFonts w:ascii="Times New Roman" w:eastAsia="Times New Roman" w:hAnsi="Times New Roman" w:cs="Times New Roman"/>
          <w:sz w:val="28"/>
          <w:szCs w:val="28"/>
          <w:lang w:val="ru-RU" w:eastAsia="ar-SA"/>
        </w:rPr>
      </w:pPr>
      <w:r w:rsidRPr="00F661CA">
        <w:rPr>
          <w:rFonts w:ascii="Times New Roman" w:eastAsia="Times New Roman" w:hAnsi="Times New Roman" w:cs="Times New Roman"/>
          <w:sz w:val="28"/>
          <w:szCs w:val="28"/>
          <w:lang w:val="ru-RU" w:eastAsia="ar-SA"/>
        </w:rPr>
        <w:lastRenderedPageBreak/>
        <w:t>Приложение</w:t>
      </w:r>
    </w:p>
    <w:p w:rsidR="00BD51D9" w:rsidRPr="00F661CA" w:rsidRDefault="007C096D" w:rsidP="00BD51D9">
      <w:pPr>
        <w:widowControl/>
        <w:suppressAutoHyphens/>
        <w:spacing w:before="280" w:after="280"/>
        <w:ind w:left="5245" w:firstLine="567"/>
        <w:contextualSpacing/>
        <w:jc w:val="right"/>
        <w:rPr>
          <w:rFonts w:ascii="Times New Roman" w:eastAsia="Times New Roman" w:hAnsi="Times New Roman" w:cs="Times New Roman"/>
          <w:sz w:val="28"/>
          <w:szCs w:val="28"/>
          <w:lang w:val="ru-RU" w:eastAsia="ar-SA"/>
        </w:rPr>
      </w:pPr>
      <w:r w:rsidRPr="00F661CA">
        <w:rPr>
          <w:rFonts w:ascii="Times New Roman" w:eastAsia="Times New Roman" w:hAnsi="Times New Roman" w:cs="Times New Roman"/>
          <w:sz w:val="28"/>
          <w:szCs w:val="28"/>
          <w:lang w:val="ru-RU" w:eastAsia="ar-SA"/>
        </w:rPr>
        <w:t>к постановлению администрации Белоярского сельского поселения</w:t>
      </w:r>
    </w:p>
    <w:p w:rsidR="00AE1A7D" w:rsidRPr="00F661CA" w:rsidRDefault="00BD51D9" w:rsidP="00BD51D9">
      <w:pPr>
        <w:widowControl/>
        <w:suppressAutoHyphens/>
        <w:spacing w:before="280" w:after="280"/>
        <w:ind w:left="5245" w:firstLine="567"/>
        <w:contextualSpacing/>
        <w:jc w:val="right"/>
        <w:rPr>
          <w:rFonts w:ascii="Times New Roman" w:eastAsia="Times New Roman" w:hAnsi="Times New Roman" w:cs="Times New Roman"/>
          <w:sz w:val="28"/>
          <w:szCs w:val="28"/>
          <w:lang w:val="ru-RU" w:eastAsia="ar-SA"/>
        </w:rPr>
      </w:pPr>
      <w:r w:rsidRPr="00F661CA">
        <w:rPr>
          <w:rFonts w:ascii="Times New Roman" w:eastAsia="Times New Roman" w:hAnsi="Times New Roman" w:cs="Times New Roman"/>
          <w:sz w:val="28"/>
          <w:szCs w:val="28"/>
          <w:lang w:val="ru-RU" w:eastAsia="ar-SA"/>
        </w:rPr>
        <w:t xml:space="preserve">от </w:t>
      </w:r>
      <w:r w:rsidR="00F661CA" w:rsidRPr="00F661CA">
        <w:rPr>
          <w:rFonts w:ascii="Times New Roman" w:eastAsia="Times New Roman" w:hAnsi="Times New Roman" w:cs="Times New Roman"/>
          <w:sz w:val="28"/>
          <w:szCs w:val="28"/>
          <w:lang w:val="ru-RU" w:eastAsia="ar-SA"/>
        </w:rPr>
        <w:t>24</w:t>
      </w:r>
      <w:r w:rsidRPr="00F661CA">
        <w:rPr>
          <w:rFonts w:ascii="Times New Roman" w:eastAsia="Times New Roman" w:hAnsi="Times New Roman" w:cs="Times New Roman"/>
          <w:sz w:val="28"/>
          <w:szCs w:val="28"/>
          <w:lang w:val="ru-RU" w:eastAsia="ar-SA"/>
        </w:rPr>
        <w:t xml:space="preserve"> января 2025</w:t>
      </w:r>
      <w:r w:rsidR="007C096D" w:rsidRPr="00F661CA">
        <w:rPr>
          <w:rFonts w:ascii="Times New Roman" w:eastAsia="Times New Roman" w:hAnsi="Times New Roman" w:cs="Times New Roman"/>
          <w:sz w:val="28"/>
          <w:szCs w:val="28"/>
          <w:lang w:val="ru-RU" w:eastAsia="ar-SA"/>
        </w:rPr>
        <w:t xml:space="preserve"> г.</w:t>
      </w:r>
      <w:r w:rsidRPr="00F661CA">
        <w:rPr>
          <w:rFonts w:ascii="Times New Roman" w:eastAsia="Times New Roman" w:hAnsi="Times New Roman" w:cs="Times New Roman"/>
          <w:sz w:val="28"/>
          <w:szCs w:val="28"/>
          <w:lang w:val="ru-RU" w:eastAsia="ar-SA"/>
        </w:rPr>
        <w:t xml:space="preserve"> </w:t>
      </w:r>
      <w:r w:rsidR="007C096D" w:rsidRPr="00F661CA">
        <w:rPr>
          <w:rFonts w:ascii="Times New Roman" w:eastAsia="Times New Roman" w:hAnsi="Times New Roman" w:cs="Times New Roman"/>
          <w:sz w:val="28"/>
          <w:szCs w:val="28"/>
          <w:lang w:val="ru-RU" w:eastAsia="ar-SA"/>
        </w:rPr>
        <w:t>№</w:t>
      </w:r>
      <w:r w:rsidR="00F661CA" w:rsidRPr="00F661CA">
        <w:rPr>
          <w:rFonts w:ascii="Times New Roman" w:eastAsia="Times New Roman" w:hAnsi="Times New Roman" w:cs="Times New Roman"/>
          <w:sz w:val="28"/>
          <w:szCs w:val="28"/>
          <w:lang w:val="ru-RU" w:eastAsia="ar-SA"/>
        </w:rPr>
        <w:t>08</w:t>
      </w:r>
    </w:p>
    <w:p w:rsidR="00AE1A7D" w:rsidRPr="00F661CA" w:rsidRDefault="00AE1A7D" w:rsidP="00BD51D9">
      <w:pPr>
        <w:widowControl/>
        <w:suppressAutoHyphens/>
        <w:spacing w:before="280" w:after="280"/>
        <w:ind w:firstLine="567"/>
        <w:contextualSpacing/>
        <w:jc w:val="both"/>
        <w:rPr>
          <w:rFonts w:ascii="Times New Roman" w:eastAsia="Times New Roman" w:hAnsi="Times New Roman" w:cs="Times New Roman"/>
          <w:color w:val="000000"/>
          <w:sz w:val="28"/>
          <w:szCs w:val="28"/>
          <w:lang w:val="ru-RU" w:eastAsia="ar-SA"/>
        </w:rPr>
      </w:pPr>
    </w:p>
    <w:p w:rsidR="00AE1A7D" w:rsidRPr="00F661CA" w:rsidRDefault="007C096D" w:rsidP="00BD51D9">
      <w:pPr>
        <w:autoSpaceDE w:val="0"/>
        <w:autoSpaceDN w:val="0"/>
        <w:adjustRightInd w:val="0"/>
        <w:ind w:firstLine="567"/>
        <w:jc w:val="center"/>
        <w:rPr>
          <w:rFonts w:ascii="Times New Roman" w:eastAsia="Times New Roman" w:hAnsi="Times New Roman" w:cs="Times New Roman"/>
          <w:b/>
          <w:sz w:val="28"/>
          <w:szCs w:val="28"/>
          <w:lang w:val="ru-RU" w:eastAsia="ru-RU"/>
        </w:rPr>
      </w:pPr>
      <w:r w:rsidRPr="00F661CA">
        <w:rPr>
          <w:rFonts w:ascii="Times New Roman" w:eastAsia="Times New Roman" w:hAnsi="Times New Roman" w:cs="Times New Roman"/>
          <w:b/>
          <w:sz w:val="28"/>
          <w:szCs w:val="28"/>
          <w:lang w:val="ru-RU" w:eastAsia="ru-RU"/>
        </w:rPr>
        <w:t xml:space="preserve">Порядок </w:t>
      </w:r>
    </w:p>
    <w:p w:rsidR="00AE1A7D" w:rsidRPr="00F661CA" w:rsidRDefault="007C096D" w:rsidP="00BD51D9">
      <w:pPr>
        <w:autoSpaceDE w:val="0"/>
        <w:autoSpaceDN w:val="0"/>
        <w:adjustRightInd w:val="0"/>
        <w:ind w:firstLine="567"/>
        <w:jc w:val="center"/>
        <w:rPr>
          <w:rFonts w:ascii="Times New Roman" w:eastAsia="Times New Roman" w:hAnsi="Times New Roman" w:cs="Times New Roman"/>
          <w:b/>
          <w:sz w:val="28"/>
          <w:szCs w:val="28"/>
          <w:lang w:val="ru-RU" w:eastAsia="ru-RU"/>
        </w:rPr>
      </w:pPr>
      <w:r w:rsidRPr="00F661CA">
        <w:rPr>
          <w:rFonts w:ascii="Times New Roman" w:eastAsia="Times New Roman" w:hAnsi="Times New Roman" w:cs="Times New Roman"/>
          <w:b/>
          <w:sz w:val="28"/>
          <w:szCs w:val="28"/>
          <w:lang w:val="ru-RU" w:eastAsia="ru-RU"/>
        </w:rPr>
        <w:t>ведения реестра муниципального имущества Белоярского</w:t>
      </w:r>
      <w:r w:rsidR="00390FCF" w:rsidRPr="00F661CA">
        <w:rPr>
          <w:rFonts w:ascii="Times New Roman" w:eastAsia="Times New Roman" w:hAnsi="Times New Roman" w:cs="Times New Roman"/>
          <w:b/>
          <w:sz w:val="28"/>
          <w:szCs w:val="28"/>
          <w:lang w:val="ru-RU" w:eastAsia="ru-RU"/>
        </w:rPr>
        <w:t xml:space="preserve"> </w:t>
      </w:r>
      <w:r w:rsidRPr="00F661CA">
        <w:rPr>
          <w:rFonts w:ascii="Times New Roman" w:eastAsia="Times New Roman" w:hAnsi="Times New Roman" w:cs="Times New Roman"/>
          <w:b/>
          <w:sz w:val="28"/>
          <w:szCs w:val="28"/>
          <w:lang w:val="ru-RU" w:eastAsia="ru-RU"/>
        </w:rPr>
        <w:t xml:space="preserve">сельского поселения  Новобурасского муниципального района Саратовской области </w:t>
      </w:r>
    </w:p>
    <w:p w:rsidR="00AE1A7D" w:rsidRPr="00F661CA" w:rsidRDefault="007C096D" w:rsidP="00BD51D9">
      <w:pPr>
        <w:autoSpaceDE w:val="0"/>
        <w:autoSpaceDN w:val="0"/>
        <w:adjustRightInd w:val="0"/>
        <w:ind w:firstLine="567"/>
        <w:jc w:val="center"/>
        <w:rPr>
          <w:rFonts w:ascii="Times New Roman" w:eastAsia="Times New Roman" w:hAnsi="Times New Roman" w:cs="Times New Roman"/>
          <w:b/>
          <w:sz w:val="28"/>
          <w:szCs w:val="28"/>
          <w:lang w:val="ru-RU" w:eastAsia="ru-RU"/>
        </w:rPr>
      </w:pPr>
      <w:r w:rsidRPr="00F661CA">
        <w:rPr>
          <w:rFonts w:ascii="Times New Roman" w:eastAsia="Times New Roman" w:hAnsi="Times New Roman" w:cs="Times New Roman"/>
          <w:b/>
          <w:sz w:val="28"/>
          <w:szCs w:val="28"/>
          <w:lang w:val="ru-RU" w:eastAsia="ru-RU"/>
        </w:rPr>
        <w:t>(далее – Порядок)</w:t>
      </w:r>
    </w:p>
    <w:p w:rsidR="00AE1A7D" w:rsidRPr="00F661CA" w:rsidRDefault="00AE1A7D" w:rsidP="00BD51D9">
      <w:pPr>
        <w:autoSpaceDE w:val="0"/>
        <w:autoSpaceDN w:val="0"/>
        <w:adjustRightInd w:val="0"/>
        <w:ind w:firstLine="567"/>
        <w:jc w:val="center"/>
        <w:outlineLvl w:val="1"/>
        <w:rPr>
          <w:rFonts w:ascii="Times New Roman" w:eastAsia="Times New Roman" w:hAnsi="Times New Roman" w:cs="Times New Roman"/>
          <w:sz w:val="28"/>
          <w:szCs w:val="28"/>
          <w:lang w:val="ru-RU" w:eastAsia="ru-RU"/>
        </w:rPr>
      </w:pP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t>I. Общие положения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 Настоящий Порядок устанавливает правила ведения Белоярским</w:t>
      </w:r>
      <w:r w:rsidR="00390FCF" w:rsidRPr="00F661CA">
        <w:rPr>
          <w:rFonts w:ascii="Times New Roman" w:hAnsi="Times New Roman" w:cs="Times New Roman"/>
          <w:sz w:val="28"/>
          <w:szCs w:val="28"/>
          <w:lang w:eastAsia="ru-RU"/>
        </w:rPr>
        <w:t xml:space="preserve"> </w:t>
      </w:r>
      <w:r w:rsidRPr="00F661CA">
        <w:rPr>
          <w:rFonts w:ascii="Times New Roman" w:hAnsi="Times New Roman" w:cs="Times New Roman"/>
          <w:sz w:val="28"/>
          <w:szCs w:val="28"/>
          <w:lang w:eastAsia="ru-RU"/>
        </w:rPr>
        <w:t>сельским поселением Новобурасского муниципального район</w:t>
      </w:r>
      <w:r w:rsidR="00BD51D9" w:rsidRPr="00F661CA">
        <w:rPr>
          <w:rFonts w:ascii="Times New Roman" w:hAnsi="Times New Roman" w:cs="Times New Roman"/>
          <w:sz w:val="28"/>
          <w:szCs w:val="28"/>
          <w:lang w:eastAsia="ru-RU"/>
        </w:rPr>
        <w:t xml:space="preserve">а Саратовской области (далее - </w:t>
      </w:r>
      <w:r w:rsidRPr="00F661CA">
        <w:rPr>
          <w:rFonts w:ascii="Times New Roman" w:hAnsi="Times New Roman" w:cs="Times New Roman"/>
          <w:sz w:val="28"/>
          <w:szCs w:val="28"/>
          <w:lang w:eastAsia="ru-RU"/>
        </w:rPr>
        <w:t>орган местного самоуправления) реестра муниципального имущества (далее - реестр), в том числе состав подлежащего учету муниципального имущества и порядок его учета, состав сведений, подлежащих отражению в реестрах, а также порядок предоставления содержащейся в реестрах информации о муниципальном имуществе.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 Объектом учета муниципального имущества (далее - объект учета) является следующее муниципальное имущество: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 решениями представительных органов соответствующих муниципальных образований</w:t>
      </w:r>
      <w:hyperlink r:id="rId9" w:anchor="1111" w:history="1">
        <w:r w:rsidRPr="00F661CA">
          <w:rPr>
            <w:rStyle w:val="a3"/>
            <w:rFonts w:ascii="Times New Roman" w:hAnsi="Times New Roman" w:cs="Times New Roman"/>
            <w:sz w:val="28"/>
            <w:szCs w:val="28"/>
            <w:vertAlign w:val="superscript"/>
            <w:lang w:eastAsia="ru-RU"/>
          </w:rPr>
          <w:t>1</w:t>
        </w:r>
      </w:hyperlink>
      <w:r w:rsidRPr="00F661CA">
        <w:rPr>
          <w:rStyle w:val="a3"/>
          <w:rFonts w:ascii="Times New Roman" w:hAnsi="Times New Roman" w:cs="Times New Roman"/>
          <w:sz w:val="28"/>
          <w:szCs w:val="28"/>
          <w:vertAlign w:val="superscript"/>
          <w:lang w:eastAsia="ru-RU"/>
        </w:rPr>
        <w:t>)</w:t>
      </w:r>
      <w:r w:rsidRPr="00F661CA">
        <w:rPr>
          <w:rFonts w:ascii="Times New Roman" w:hAnsi="Times New Roman" w:cs="Times New Roman"/>
          <w:sz w:val="28"/>
          <w:szCs w:val="28"/>
          <w:lang w:eastAsia="ru-RU"/>
        </w:rPr>
        <w:t>;</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решениями представительных органов соответствующих муниципальных образований.</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3. Учет находящихся в муниципальной собственности природных 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w:t>
      </w:r>
      <w:r w:rsidRPr="00F661CA">
        <w:rPr>
          <w:rFonts w:ascii="Times New Roman" w:hAnsi="Times New Roman" w:cs="Times New Roman"/>
          <w:sz w:val="28"/>
          <w:szCs w:val="28"/>
          <w:lang w:eastAsia="ru-RU"/>
        </w:rPr>
        <w:lastRenderedPageBreak/>
        <w:t>камнях, Музейном фонде Российской Федерации и музеях в Российской Федерации и бюджетным законодательством Российской Федерации.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4. Учет муниципального имущества, сведения об объектах и (или) о количестве объектов которого составляют государственную тайну, осуществляется муниципальным органом, в распоряжении которого находятся сведения, отнесенные в соответствии со статьей 9 Закона Российской Федерации от 21 июля 1993 г. № 5485-1 «О государственной тайне» к государственной тайне, самостоятельно.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5. Ведение реестров осуществляется уполномоченными органами местного самоуправления соответствующих муниципальных образований (далее - уполномоченный орган).</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6. Учет муниципального имущества в реестре сопровождается присвоением реестрового номера муниципального имущества (далее - реестровый номер), структура и правила формирования такого номера определяются уполномоченным органом самостоятельно.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7.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Рекомендуемый образец выписки из реестра приведен в </w:t>
      </w:r>
      <w:hyperlink r:id="rId10" w:anchor="11000" w:history="1">
        <w:r w:rsidRPr="00F661CA">
          <w:rPr>
            <w:rStyle w:val="a3"/>
            <w:rFonts w:ascii="Times New Roman" w:hAnsi="Times New Roman" w:cs="Times New Roman"/>
            <w:sz w:val="28"/>
            <w:szCs w:val="28"/>
            <w:lang w:eastAsia="ru-RU"/>
          </w:rPr>
          <w:t>приложении</w:t>
        </w:r>
      </w:hyperlink>
      <w:r w:rsidRPr="00F661CA">
        <w:rPr>
          <w:rFonts w:ascii="Times New Roman" w:hAnsi="Times New Roman" w:cs="Times New Roman"/>
          <w:sz w:val="28"/>
          <w:szCs w:val="28"/>
          <w:lang w:eastAsia="ru-RU"/>
        </w:rPr>
        <w:t xml:space="preserve"> к настоящему Порядку.</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8. Реестры ведутся на бумажных и электронных носителях.</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Способ ведения реестра определяется уполномоченным органом самостоятельно.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9.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10. Неотъемлемой частью реестра являются: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а) документы, подтверждающие сведения, включаемые в реестр (далее - подтверждающие документы);</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б) иные документы, предусмотренные правовыми актами органов местного самоуправления.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lastRenderedPageBreak/>
        <w:t>11.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 На электронном носителе,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содержащиеся в реестре, хранятся в соответствии с Федеральным законом от 22 октября 2004 г. № 125-ФЗ «Об архивном деле в Российской Федерации».</w:t>
      </w:r>
    </w:p>
    <w:p w:rsidR="00AE1A7D" w:rsidRPr="00F661CA" w:rsidRDefault="00AE1A7D" w:rsidP="00BD51D9">
      <w:pPr>
        <w:pStyle w:val="a9"/>
        <w:ind w:firstLine="567"/>
        <w:jc w:val="center"/>
        <w:rPr>
          <w:rFonts w:ascii="Times New Roman" w:hAnsi="Times New Roman" w:cs="Times New Roman"/>
          <w:b/>
          <w:sz w:val="28"/>
          <w:szCs w:val="28"/>
          <w:lang w:eastAsia="ru-RU"/>
        </w:rPr>
      </w:pP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t>II. Состав сведений, подлежащих отражению в реестре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12. Реестр состоит из 3 разделов. В раздел 1 вносятся сведения о недвижимом имуществе, в раздел 2 вносятся сведения о движимом и об ином имуществе, в раздел 3 вносятся сведения о лицах, обладающих правами на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13. В раздел 1 вносятся сведения о недвижимом имуществе.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1.1. раздела 1 реестра вносятся сведения о земельных участках,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земельного участка;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адрес (местоположение) земельного участка (с указанием кода Общероссийского классификатора территорий муниципальных образований (далее -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кадастровый номер земельного участка (с датой присвоения);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основных характеристиках земельного участка, в том числе: площадь, категория земель, вид разрешенного использования;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стоимости земельного участка;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произведенном улучшении земельного участка;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lastRenderedPageBreak/>
        <w:t>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назначение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адрес (местоположение) объекта учета (с указанием кода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кадастровый номер объекта учета (с датой присвоения);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земельном участке, на котором расположен объект учета (кадастровый номер, форма собственности, площадь);</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инвентарный номер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стоимости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изменениях объекта учета (произведенных достройках, капитальном ремонте, реконструкции, модернизации, сносе);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1.3. раздела 1 реестра вносятся сведения о помещениях, машино-местах и иных объектах, отнесенных законом к недвижимости,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назначение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адрес (местоположение) объекта учета (с указанием кода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кадастровый номер объекта учета (с датой присвоения);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lastRenderedPageBreak/>
        <w:t>сведения о здании, сооружении, в состав которого входит объект учета (кадастровый номер, форма собственности);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основных характеристиках объекта, в том числе: тип объекта (жилое либо нежилое), площадь, этажность (подземная этажность);</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инвентарный номер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стоимости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изменениях объекта учета (произведенных достройках, капитальном ремонте, реконструкции, модернизации, сносе);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1.4 раздела 1 реестра вносятся сведения о воздушных и морских судах, судах внутреннего плавания,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назначение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порт (место) регистрации и (или) место (аэродром) базирования (с указанием кода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регистрационный номер (с датой присвоения);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стоимости судна;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произведенных ремонте, модернизации судна;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в отношении судна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раздел 2 вносятся сведения о движимом и ином имуществе.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2.1. раздела 2 реестра вносятся сведения об акциях,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lastRenderedPageBreak/>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2.2. раздела 2 вносятся сведения о долях (вкладах) в уставных (складочных) капиталах хозяйственных обществ и товариществ,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доля (вклад) в уставном (складочном) капитале хозяйственного общества, товарищества в процентах;</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движимого имущества (иного имущества);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объекте учета, в том числе: марка, модель, год выпуска, инвентарный номер;</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стоимости;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вид вещного права, на основании которого правообладателю принадлежит объект учета, с указанием реквизитов документов - оснований возникновения </w:t>
      </w:r>
      <w:r w:rsidRPr="00F661CA">
        <w:rPr>
          <w:rFonts w:ascii="Times New Roman" w:hAnsi="Times New Roman" w:cs="Times New Roman"/>
          <w:sz w:val="28"/>
          <w:szCs w:val="28"/>
          <w:lang w:eastAsia="ru-RU"/>
        </w:rPr>
        <w:lastRenderedPageBreak/>
        <w:t>(прекращения)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размер доли в праве общей долевой собственности на объекты недвижимого и (или) движимого имущества;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стоимости доли;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лице, в пользу которого установлены ограничения (обременения);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раздел 3 вносятся сведения о лицах, обладающих правами на муниципальное имущество и сведениями о нем, в том числе: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сведения о правообладателях;</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реестровый номер объектов учета, принадлежащих на соответствующем вещном праве;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реестровый номер объектов учета, вещные права на которые ограничены (обременены) в пользу правообладателя;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иные сведения (при необходимости).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14.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Ведение учета объекта учета без указания стоимостной оценки не допускается.</w:t>
      </w:r>
    </w:p>
    <w:p w:rsidR="00AE1A7D" w:rsidRPr="00F661CA" w:rsidRDefault="00AE1A7D" w:rsidP="00BD51D9">
      <w:pPr>
        <w:pStyle w:val="a9"/>
        <w:ind w:firstLine="567"/>
        <w:jc w:val="both"/>
        <w:rPr>
          <w:rFonts w:ascii="Times New Roman" w:hAnsi="Times New Roman" w:cs="Times New Roman"/>
          <w:sz w:val="28"/>
          <w:szCs w:val="28"/>
          <w:lang w:eastAsia="ru-RU"/>
        </w:rPr>
      </w:pP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lastRenderedPageBreak/>
        <w:t>III. Порядок учета муниципального имущества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15.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16.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заявление о внесении в реестр сведений о таком имуществе с одновременным направлением подтверждающих документов.</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17.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уполномоченный орган заявление об изменении сведений об объекте учета с одновременным направлением документов, подтверждающих новые сведения об объекте учета или о соответствующем лице.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Если изменения касаются сведений о нескольких объектах учета, то правообладатель направляет заявление и документы, указанные в </w:t>
      </w:r>
      <w:hyperlink r:id="rId11" w:anchor="1017" w:history="1">
        <w:r w:rsidRPr="00F661CA">
          <w:rPr>
            <w:rStyle w:val="a3"/>
            <w:rFonts w:ascii="Times New Roman" w:hAnsi="Times New Roman" w:cs="Times New Roman"/>
            <w:sz w:val="28"/>
            <w:szCs w:val="28"/>
            <w:lang w:eastAsia="ru-RU"/>
          </w:rPr>
          <w:t>абзаце первом</w:t>
        </w:r>
      </w:hyperlink>
      <w:r w:rsidRPr="00F661CA">
        <w:rPr>
          <w:rFonts w:ascii="Times New Roman" w:hAnsi="Times New Roman" w:cs="Times New Roman"/>
          <w:sz w:val="28"/>
          <w:szCs w:val="28"/>
          <w:lang w:eastAsia="ru-RU"/>
        </w:rPr>
        <w:t xml:space="preserve"> настоящего пункта, в отношении каждого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18.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w:t>
      </w:r>
      <w:hyperlink r:id="rId12" w:anchor="1018" w:history="1">
        <w:r w:rsidRPr="00F661CA">
          <w:rPr>
            <w:rStyle w:val="a3"/>
            <w:rFonts w:ascii="Times New Roman" w:hAnsi="Times New Roman" w:cs="Times New Roman"/>
            <w:sz w:val="28"/>
            <w:szCs w:val="28"/>
            <w:lang w:eastAsia="ru-RU"/>
          </w:rPr>
          <w:t>абзаце первом</w:t>
        </w:r>
      </w:hyperlink>
      <w:r w:rsidRPr="00F661CA">
        <w:rPr>
          <w:rFonts w:ascii="Times New Roman" w:hAnsi="Times New Roman" w:cs="Times New Roman"/>
          <w:sz w:val="28"/>
          <w:szCs w:val="28"/>
          <w:lang w:eastAsia="ru-RU"/>
        </w:rPr>
        <w:t xml:space="preserve"> настоящего пункта, в отношении каждого объекта учета.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19.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w:t>
      </w:r>
      <w:r w:rsidRPr="00F661CA">
        <w:rPr>
          <w:rFonts w:ascii="Times New Roman" w:hAnsi="Times New Roman" w:cs="Times New Roman"/>
          <w:sz w:val="28"/>
          <w:szCs w:val="28"/>
          <w:lang w:eastAsia="ru-RU"/>
        </w:rPr>
        <w:lastRenderedPageBreak/>
        <w:t>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Муниципальное образование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20. Сведения об объекте учета, заявления и документы, указанные в </w:t>
      </w:r>
      <w:hyperlink r:id="rId13" w:anchor="1015" w:history="1">
        <w:r w:rsidRPr="00F661CA">
          <w:rPr>
            <w:rStyle w:val="a3"/>
            <w:rFonts w:ascii="Times New Roman" w:hAnsi="Times New Roman" w:cs="Times New Roman"/>
            <w:sz w:val="28"/>
            <w:szCs w:val="28"/>
            <w:lang w:eastAsia="ru-RU"/>
          </w:rPr>
          <w:t>пунктах 15 - 18</w:t>
        </w:r>
      </w:hyperlink>
      <w:r w:rsidRPr="00F661CA">
        <w:rPr>
          <w:rFonts w:ascii="Times New Roman" w:hAnsi="Times New Roman" w:cs="Times New Roman"/>
          <w:sz w:val="28"/>
          <w:szCs w:val="28"/>
          <w:lang w:eastAsia="ru-RU"/>
        </w:rPr>
        <w:t xml:space="preserve">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21. 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уполномоченным органом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22. Муниципальное образование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 о приостановлении процедуры учета в реестре объекта учета в следующих случаях:</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установлены неполнота и (или) недостоверность содержащихся в документах правообладателя сведений;</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В случае принятия муниципальным образованием решения, предусмотренного </w:t>
      </w:r>
      <w:hyperlink r:id="rId14" w:anchor="1223" w:history="1">
        <w:r w:rsidRPr="00F661CA">
          <w:rPr>
            <w:rStyle w:val="a3"/>
            <w:rFonts w:ascii="Times New Roman" w:hAnsi="Times New Roman" w:cs="Times New Roman"/>
            <w:sz w:val="28"/>
            <w:szCs w:val="28"/>
            <w:lang w:eastAsia="ru-RU"/>
          </w:rPr>
          <w:t>подпунктом "в"</w:t>
        </w:r>
      </w:hyperlink>
      <w:r w:rsidRPr="00F661CA">
        <w:rPr>
          <w:rFonts w:ascii="Times New Roman" w:hAnsi="Times New Roman" w:cs="Times New Roman"/>
          <w:sz w:val="28"/>
          <w:szCs w:val="28"/>
          <w:lang w:eastAsia="ru-RU"/>
        </w:rPr>
        <w:t xml:space="preserve"> настоящего пункта, уполномоченный орган направляет правообладателю требование в 7-дневный срок со дня его получения направить </w:t>
      </w:r>
      <w:r w:rsidRPr="00F661CA">
        <w:rPr>
          <w:rFonts w:ascii="Times New Roman" w:hAnsi="Times New Roman" w:cs="Times New Roman"/>
          <w:sz w:val="28"/>
          <w:szCs w:val="28"/>
          <w:lang w:eastAsia="ru-RU"/>
        </w:rPr>
        <w:lastRenderedPageBreak/>
        <w:t>сведения и документы, подтверждающие недостающие сведения о муниципальном имуществе.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23.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муниципальное образование  в 7-дневный срок:</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а) вносит в реестр сведения об объекте учета, в том числе о правообладателях (при наличии);</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w:t>
      </w:r>
      <w:r w:rsidR="00BD51D9" w:rsidRPr="00F661CA">
        <w:rPr>
          <w:rFonts w:ascii="Times New Roman" w:hAnsi="Times New Roman" w:cs="Times New Roman"/>
          <w:sz w:val="28"/>
          <w:szCs w:val="28"/>
          <w:lang w:eastAsia="ru-RU"/>
        </w:rPr>
        <w:t xml:space="preserve"> муниципальное образование</w:t>
      </w:r>
      <w:r w:rsidRPr="00F661CA">
        <w:rPr>
          <w:rFonts w:ascii="Times New Roman" w:hAnsi="Times New Roman" w:cs="Times New Roman"/>
          <w:sz w:val="28"/>
          <w:szCs w:val="28"/>
          <w:lang w:eastAsia="ru-RU"/>
        </w:rPr>
        <w:t xml:space="preserve"> (в том числе с дополнительными документами, подтверждающими недостающие в реестре сведения).</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24.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муниципальным образованием в порядке, установленном </w:t>
      </w:r>
      <w:hyperlink r:id="rId15" w:anchor="1015" w:history="1">
        <w:r w:rsidRPr="00F661CA">
          <w:rPr>
            <w:rStyle w:val="a3"/>
            <w:rFonts w:ascii="Times New Roman" w:hAnsi="Times New Roman" w:cs="Times New Roman"/>
            <w:sz w:val="28"/>
            <w:szCs w:val="28"/>
            <w:lang w:eastAsia="ru-RU"/>
          </w:rPr>
          <w:t>пунктами 15 - 23</w:t>
        </w:r>
      </w:hyperlink>
      <w:r w:rsidRPr="00F661CA">
        <w:rPr>
          <w:rFonts w:ascii="Times New Roman" w:hAnsi="Times New Roman" w:cs="Times New Roman"/>
          <w:sz w:val="28"/>
          <w:szCs w:val="28"/>
          <w:lang w:eastAsia="ru-RU"/>
        </w:rPr>
        <w:t xml:space="preserve"> настоящего Порядка.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25.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муниципальным образованием самостоятельно.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26. Заявления, обращение и требования, предусмотренные настоящим Порядком, направляются в порядке и по формам, определяемым уполномоченным органом самостоятельно.</w:t>
      </w: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t>IV. Предоставление информации из реестра</w:t>
      </w:r>
    </w:p>
    <w:p w:rsidR="00AE1A7D" w:rsidRPr="00F661CA" w:rsidRDefault="007C096D" w:rsidP="00BD51D9">
      <w:pPr>
        <w:pStyle w:val="a9"/>
        <w:ind w:firstLine="567"/>
        <w:jc w:val="both"/>
        <w:rPr>
          <w:rFonts w:ascii="Times New Roman" w:hAnsi="Times New Roman" w:cs="Times New Roman"/>
          <w:sz w:val="28"/>
          <w:szCs w:val="28"/>
          <w:lang w:eastAsia="ru-RU"/>
        </w:rPr>
      </w:pPr>
      <w:bookmarkStart w:id="0" w:name="1"/>
      <w:bookmarkStart w:id="1" w:name="1027"/>
      <w:bookmarkEnd w:id="0"/>
      <w:bookmarkEnd w:id="1"/>
      <w:r w:rsidRPr="00F661CA">
        <w:rPr>
          <w:rFonts w:ascii="Times New Roman" w:hAnsi="Times New Roman" w:cs="Times New Roman"/>
          <w:sz w:val="28"/>
          <w:szCs w:val="28"/>
          <w:lang w:eastAsia="ru-RU"/>
        </w:rPr>
        <w:t>27.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w:t>
      </w:r>
      <w:hyperlink r:id="rId16" w:anchor="1112" w:history="1">
        <w:r w:rsidRPr="00F661CA">
          <w:rPr>
            <w:rStyle w:val="a3"/>
            <w:rFonts w:ascii="Times New Roman" w:hAnsi="Times New Roman" w:cs="Times New Roman"/>
            <w:sz w:val="28"/>
            <w:szCs w:val="28"/>
            <w:vertAlign w:val="superscript"/>
            <w:lang w:eastAsia="ru-RU"/>
          </w:rPr>
          <w:t>2</w:t>
        </w:r>
      </w:hyperlink>
      <w:r w:rsidRPr="00F661CA">
        <w:rPr>
          <w:rFonts w:ascii="Times New Roman" w:hAnsi="Times New Roman" w:cs="Times New Roman"/>
          <w:sz w:val="28"/>
          <w:szCs w:val="28"/>
          <w:lang w:eastAsia="ru-RU"/>
        </w:rPr>
        <w:t>,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Муниципальное образование вправе предоставлять документы, указанные в настоящем пункте, безвозмездно или за плату, в случае если размер указанной платы определен решением представительного органа соответствующих муниципальных </w:t>
      </w:r>
      <w:r w:rsidRPr="00F661CA">
        <w:rPr>
          <w:rFonts w:ascii="Times New Roman" w:hAnsi="Times New Roman" w:cs="Times New Roman"/>
          <w:sz w:val="28"/>
          <w:szCs w:val="28"/>
          <w:lang w:eastAsia="ru-RU"/>
        </w:rPr>
        <w:lastRenderedPageBreak/>
        <w:t xml:space="preserve">образований, за исключением случаев предоставления информации безвозмездно в порядке, предусмотренном </w:t>
      </w:r>
      <w:hyperlink r:id="rId17" w:anchor="1029" w:history="1">
        <w:r w:rsidRPr="00F661CA">
          <w:rPr>
            <w:rStyle w:val="a3"/>
            <w:rFonts w:ascii="Times New Roman" w:hAnsi="Times New Roman" w:cs="Times New Roman"/>
            <w:sz w:val="28"/>
            <w:szCs w:val="28"/>
            <w:lang w:eastAsia="ru-RU"/>
          </w:rPr>
          <w:t>пунктом 29</w:t>
        </w:r>
      </w:hyperlink>
      <w:r w:rsidRPr="00F661CA">
        <w:rPr>
          <w:rFonts w:ascii="Times New Roman" w:hAnsi="Times New Roman" w:cs="Times New Roman"/>
          <w:sz w:val="28"/>
          <w:szCs w:val="28"/>
          <w:lang w:eastAsia="ru-RU"/>
        </w:rPr>
        <w:t xml:space="preserve"> настоящего Порядка.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28.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определяются уполномоченным органом самостоятельно.</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29. Муниципальное образование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w:t>
      </w:r>
      <w:r w:rsidR="00D13B9D" w:rsidRPr="00F661CA">
        <w:rPr>
          <w:rFonts w:ascii="Times New Roman" w:hAnsi="Times New Roman" w:cs="Times New Roman"/>
          <w:sz w:val="28"/>
          <w:szCs w:val="28"/>
          <w:lang w:eastAsia="ru-RU"/>
        </w:rPr>
        <w:t xml:space="preserve"> и административным</w:t>
      </w:r>
      <w:r w:rsidRPr="00F661CA">
        <w:rPr>
          <w:rFonts w:ascii="Times New Roman" w:hAnsi="Times New Roman" w:cs="Times New Roman"/>
          <w:sz w:val="28"/>
          <w:szCs w:val="28"/>
          <w:lang w:eastAsia="ru-RU"/>
        </w:rPr>
        <w:t xml:space="preserve"> </w:t>
      </w:r>
      <w:r w:rsidR="00390FCF" w:rsidRPr="00F661CA">
        <w:rPr>
          <w:rFonts w:ascii="Times New Roman" w:hAnsi="Times New Roman" w:cs="Times New Roman"/>
          <w:sz w:val="28"/>
          <w:szCs w:val="28"/>
          <w:lang w:eastAsia="ru-RU"/>
        </w:rPr>
        <w:t>делам</w:t>
      </w:r>
      <w:r w:rsidR="00D13B9D" w:rsidRPr="00F661CA">
        <w:rPr>
          <w:rFonts w:ascii="Times New Roman" w:hAnsi="Times New Roman" w:cs="Times New Roman"/>
          <w:sz w:val="28"/>
          <w:szCs w:val="28"/>
          <w:lang w:eastAsia="ru-RU"/>
        </w:rPr>
        <w:t>, а также</w:t>
      </w:r>
      <w:r w:rsidRPr="00F661CA">
        <w:rPr>
          <w:rFonts w:ascii="Times New Roman" w:hAnsi="Times New Roman" w:cs="Times New Roman"/>
          <w:color w:val="FF0000"/>
          <w:sz w:val="28"/>
          <w:szCs w:val="28"/>
          <w:lang w:eastAsia="ru-RU"/>
        </w:rPr>
        <w:t xml:space="preserve"> </w:t>
      </w:r>
      <w:r w:rsidR="00D13B9D" w:rsidRPr="00F661CA">
        <w:rPr>
          <w:rFonts w:ascii="Times New Roman" w:hAnsi="Times New Roman" w:cs="Times New Roman"/>
          <w:color w:val="FF0000"/>
          <w:sz w:val="28"/>
          <w:szCs w:val="28"/>
          <w:lang w:eastAsia="ru-RU"/>
        </w:rPr>
        <w:t>иным определенным федеральными законами и правовыми актами органов местного самоуправления органам, организациям и правообладателям в отношении принадлежащего им</w:t>
      </w:r>
      <w:r w:rsidRPr="00F661CA">
        <w:rPr>
          <w:rFonts w:ascii="Times New Roman" w:hAnsi="Times New Roman" w:cs="Times New Roman"/>
          <w:sz w:val="28"/>
          <w:szCs w:val="28"/>
          <w:lang w:eastAsia="ru-RU"/>
        </w:rPr>
        <w:t xml:space="preserve"> муниципального имущества.</w:t>
      </w:r>
    </w:p>
    <w:p w:rsidR="00AE1A7D" w:rsidRPr="00F661CA" w:rsidRDefault="00AE1A7D" w:rsidP="00BD51D9">
      <w:pPr>
        <w:pStyle w:val="a9"/>
        <w:ind w:firstLine="567"/>
        <w:jc w:val="both"/>
        <w:rPr>
          <w:rFonts w:ascii="Times New Roman" w:hAnsi="Times New Roman" w:cs="Times New Roman"/>
          <w:sz w:val="28"/>
          <w:szCs w:val="28"/>
          <w:lang w:eastAsia="ru-RU"/>
        </w:rPr>
        <w:sectPr w:rsidR="00AE1A7D" w:rsidRPr="00F661CA" w:rsidSect="00BD51D9">
          <w:pgSz w:w="11906" w:h="16838"/>
          <w:pgMar w:top="1134" w:right="424" w:bottom="1134" w:left="1134" w:header="709" w:footer="709" w:gutter="0"/>
          <w:cols w:space="708"/>
          <w:docGrid w:linePitch="360"/>
        </w:sectPr>
      </w:pPr>
    </w:p>
    <w:p w:rsidR="00AE1A7D" w:rsidRPr="00F661CA" w:rsidRDefault="007C096D" w:rsidP="00BD51D9">
      <w:pPr>
        <w:pStyle w:val="a9"/>
        <w:ind w:firstLine="567"/>
        <w:jc w:val="right"/>
        <w:rPr>
          <w:rFonts w:ascii="Times New Roman" w:hAnsi="Times New Roman" w:cs="Times New Roman"/>
          <w:sz w:val="28"/>
          <w:szCs w:val="28"/>
          <w:lang w:eastAsia="ru-RU"/>
        </w:rPr>
      </w:pPr>
      <w:bookmarkStart w:id="2" w:name="_GoBack"/>
      <w:bookmarkEnd w:id="2"/>
      <w:r w:rsidRPr="00F661CA">
        <w:rPr>
          <w:rFonts w:ascii="Times New Roman" w:hAnsi="Times New Roman" w:cs="Times New Roman"/>
          <w:sz w:val="28"/>
          <w:szCs w:val="28"/>
          <w:lang w:eastAsia="ru-RU"/>
        </w:rPr>
        <w:lastRenderedPageBreak/>
        <w:t>Приложение к порядку</w:t>
      </w:r>
    </w:p>
    <w:p w:rsidR="00AE1A7D" w:rsidRPr="00F661CA" w:rsidRDefault="00AE1A7D" w:rsidP="00BD51D9">
      <w:pPr>
        <w:pStyle w:val="a9"/>
        <w:ind w:firstLine="567"/>
        <w:jc w:val="right"/>
        <w:rPr>
          <w:rFonts w:ascii="Times New Roman" w:hAnsi="Times New Roman" w:cs="Times New Roman"/>
          <w:sz w:val="28"/>
          <w:szCs w:val="28"/>
          <w:lang w:eastAsia="ru-RU"/>
        </w:rPr>
      </w:pP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t>ВЫПИСКА №______</w:t>
      </w: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t>из реестра муниципального имущества об объекте</w:t>
      </w:r>
    </w:p>
    <w:p w:rsidR="00AE1A7D" w:rsidRPr="00F661CA" w:rsidRDefault="007C096D" w:rsidP="00BD51D9">
      <w:pPr>
        <w:pStyle w:val="a9"/>
        <w:ind w:firstLine="567"/>
        <w:jc w:val="center"/>
        <w:rPr>
          <w:rFonts w:ascii="Times New Roman" w:hAnsi="Times New Roman" w:cs="Times New Roman"/>
          <w:b/>
          <w:sz w:val="28"/>
          <w:szCs w:val="28"/>
          <w:lang w:eastAsia="ru-RU"/>
        </w:rPr>
      </w:pPr>
      <w:r w:rsidRPr="00F661CA">
        <w:rPr>
          <w:rFonts w:ascii="Times New Roman" w:hAnsi="Times New Roman" w:cs="Times New Roman"/>
          <w:b/>
          <w:sz w:val="28"/>
          <w:szCs w:val="28"/>
          <w:lang w:eastAsia="ru-RU"/>
        </w:rPr>
        <w:t>учета муниципального имущества</w:t>
      </w:r>
    </w:p>
    <w:p w:rsidR="00AE1A7D" w:rsidRPr="00F661CA" w:rsidRDefault="00AE1A7D" w:rsidP="00BD51D9">
      <w:pPr>
        <w:pStyle w:val="a9"/>
        <w:ind w:firstLine="567"/>
        <w:jc w:val="both"/>
        <w:rPr>
          <w:rFonts w:ascii="Times New Roman" w:hAnsi="Times New Roman" w:cs="Times New Roman"/>
          <w:b/>
          <w:sz w:val="28"/>
          <w:szCs w:val="28"/>
          <w:lang w:eastAsia="ru-RU"/>
        </w:rPr>
      </w:pP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 "____"______________20___г.</w:t>
      </w:r>
    </w:p>
    <w:p w:rsidR="00AE1A7D" w:rsidRPr="00F661CA" w:rsidRDefault="00BD51D9"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Орган местного </w:t>
      </w:r>
      <w:r w:rsidR="007C096D" w:rsidRPr="00F661CA">
        <w:rPr>
          <w:rFonts w:ascii="Times New Roman" w:hAnsi="Times New Roman" w:cs="Times New Roman"/>
          <w:sz w:val="28"/>
          <w:szCs w:val="28"/>
          <w:lang w:eastAsia="ru-RU"/>
        </w:rPr>
        <w:t>с</w:t>
      </w:r>
      <w:r w:rsidRPr="00F661CA">
        <w:rPr>
          <w:rFonts w:ascii="Times New Roman" w:hAnsi="Times New Roman" w:cs="Times New Roman"/>
          <w:sz w:val="28"/>
          <w:szCs w:val="28"/>
          <w:lang w:eastAsia="ru-RU"/>
        </w:rPr>
        <w:t xml:space="preserve">амоуправления, уполномоченный на ведение </w:t>
      </w:r>
      <w:r w:rsidR="007C096D" w:rsidRPr="00F661CA">
        <w:rPr>
          <w:rFonts w:ascii="Times New Roman" w:hAnsi="Times New Roman" w:cs="Times New Roman"/>
          <w:sz w:val="28"/>
          <w:szCs w:val="28"/>
          <w:lang w:eastAsia="ru-RU"/>
        </w:rPr>
        <w:t>реестра муниципального имущества________________________________________________________</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органа местного самоуправления,</w:t>
      </w:r>
      <w:r w:rsidR="00390FCF" w:rsidRPr="00F661CA">
        <w:rPr>
          <w:rFonts w:ascii="Times New Roman" w:hAnsi="Times New Roman" w:cs="Times New Roman"/>
          <w:sz w:val="28"/>
          <w:szCs w:val="28"/>
          <w:lang w:eastAsia="ru-RU"/>
        </w:rPr>
        <w:t xml:space="preserve"> </w:t>
      </w:r>
      <w:r w:rsidRPr="00F661CA">
        <w:rPr>
          <w:rFonts w:ascii="Times New Roman" w:hAnsi="Times New Roman" w:cs="Times New Roman"/>
          <w:sz w:val="28"/>
          <w:szCs w:val="28"/>
          <w:lang w:eastAsia="ru-RU"/>
        </w:rPr>
        <w:t>упо</w:t>
      </w:r>
      <w:r w:rsidR="00390FCF" w:rsidRPr="00F661CA">
        <w:rPr>
          <w:rFonts w:ascii="Times New Roman" w:hAnsi="Times New Roman" w:cs="Times New Roman"/>
          <w:sz w:val="28"/>
          <w:szCs w:val="28"/>
          <w:lang w:eastAsia="ru-RU"/>
        </w:rPr>
        <w:t xml:space="preserve">лномоченного на ведение реестра </w:t>
      </w:r>
      <w:r w:rsidRPr="00F661CA">
        <w:rPr>
          <w:rFonts w:ascii="Times New Roman" w:hAnsi="Times New Roman" w:cs="Times New Roman"/>
          <w:sz w:val="28"/>
          <w:szCs w:val="28"/>
          <w:lang w:eastAsia="ru-RU"/>
        </w:rPr>
        <w:t>муниципального имущества)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Заявитель_________________________________________________________________</w:t>
      </w:r>
    </w:p>
    <w:p w:rsidR="00AE1A7D" w:rsidRPr="00F661CA" w:rsidRDefault="00390FCF"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                        </w:t>
      </w:r>
      <w:r w:rsidR="007C096D" w:rsidRPr="00F661CA">
        <w:rPr>
          <w:rFonts w:ascii="Times New Roman" w:hAnsi="Times New Roman" w:cs="Times New Roman"/>
          <w:sz w:val="28"/>
          <w:szCs w:val="28"/>
          <w:lang w:eastAsia="ru-RU"/>
        </w:rPr>
        <w:t>(наименование юридическо</w:t>
      </w:r>
      <w:r w:rsidRPr="00F661CA">
        <w:rPr>
          <w:rFonts w:ascii="Times New Roman" w:hAnsi="Times New Roman" w:cs="Times New Roman"/>
          <w:sz w:val="28"/>
          <w:szCs w:val="28"/>
          <w:lang w:eastAsia="ru-RU"/>
        </w:rPr>
        <w:t xml:space="preserve">го лица, фамилия, имя, отчество </w:t>
      </w:r>
      <w:r w:rsidR="007C096D" w:rsidRPr="00F661CA">
        <w:rPr>
          <w:rFonts w:ascii="Times New Roman" w:hAnsi="Times New Roman" w:cs="Times New Roman"/>
          <w:sz w:val="28"/>
          <w:szCs w:val="28"/>
          <w:lang w:eastAsia="ru-RU"/>
        </w:rPr>
        <w:t>(при наличии) физического лица)</w:t>
      </w:r>
    </w:p>
    <w:p w:rsidR="00AE1A7D" w:rsidRPr="00F661CA" w:rsidRDefault="00AE1A7D" w:rsidP="00BD51D9">
      <w:pPr>
        <w:pStyle w:val="a9"/>
        <w:ind w:firstLine="567"/>
        <w:jc w:val="both"/>
        <w:rPr>
          <w:rFonts w:ascii="Times New Roman" w:hAnsi="Times New Roman" w:cs="Times New Roman"/>
          <w:sz w:val="28"/>
          <w:szCs w:val="28"/>
          <w:lang w:eastAsia="ru-RU"/>
        </w:rPr>
      </w:pP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 Сведения об объекте муниципального имущества</w:t>
      </w: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Вид и наименование объекта учета____________________________________________</w:t>
      </w:r>
    </w:p>
    <w:p w:rsidR="00AE1A7D" w:rsidRPr="00F661CA" w:rsidRDefault="00AE1A7D" w:rsidP="00BD51D9">
      <w:pPr>
        <w:pStyle w:val="a9"/>
        <w:ind w:firstLine="567"/>
        <w:jc w:val="both"/>
        <w:rPr>
          <w:rFonts w:ascii="Times New Roman" w:hAnsi="Times New Roman" w:cs="Times New Roman"/>
          <w:sz w:val="28"/>
          <w:szCs w:val="28"/>
          <w:lang w:eastAsia="ru-RU"/>
        </w:rPr>
      </w:pPr>
    </w:p>
    <w:tbl>
      <w:tblPr>
        <w:tblW w:w="12448" w:type="dxa"/>
        <w:tblInd w:w="-93" w:type="dxa"/>
        <w:tblLayout w:type="fixed"/>
        <w:tblCellMar>
          <w:top w:w="15" w:type="dxa"/>
          <w:left w:w="15" w:type="dxa"/>
          <w:bottom w:w="15" w:type="dxa"/>
          <w:right w:w="15" w:type="dxa"/>
        </w:tblCellMar>
        <w:tblLook w:val="04A0"/>
      </w:tblPr>
      <w:tblGrid>
        <w:gridCol w:w="2376"/>
        <w:gridCol w:w="88"/>
        <w:gridCol w:w="30"/>
        <w:gridCol w:w="1103"/>
        <w:gridCol w:w="111"/>
        <w:gridCol w:w="3305"/>
        <w:gridCol w:w="941"/>
        <w:gridCol w:w="4258"/>
        <w:gridCol w:w="236"/>
      </w:tblGrid>
      <w:tr w:rsidR="00AE1A7D" w:rsidRPr="00F661CA" w:rsidTr="00BD51D9">
        <w:trPr>
          <w:trHeight w:val="525"/>
        </w:trPr>
        <w:tc>
          <w:tcPr>
            <w:tcW w:w="2376" w:type="dxa"/>
            <w:tcBorders>
              <w:top w:val="single" w:sz="4" w:space="0" w:color="000000"/>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Реестровый номер</w:t>
            </w:r>
          </w:p>
        </w:tc>
        <w:tc>
          <w:tcPr>
            <w:tcW w:w="88" w:type="dxa"/>
            <w:tcBorders>
              <w:top w:val="single" w:sz="4" w:space="0" w:color="000000"/>
              <w:left w:val="single" w:sz="4" w:space="0" w:color="000000"/>
              <w:bottom w:val="single" w:sz="4" w:space="0" w:color="000000"/>
            </w:tcBorders>
          </w:tcPr>
          <w:p w:rsidR="00AE1A7D" w:rsidRPr="00F661CA" w:rsidRDefault="00AE1A7D" w:rsidP="00BD51D9">
            <w:pPr>
              <w:ind w:firstLine="567"/>
              <w:rPr>
                <w:rFonts w:ascii="Times New Roman" w:hAnsi="Times New Roman" w:cs="Times New Roman"/>
                <w:sz w:val="28"/>
                <w:szCs w:val="28"/>
                <w:lang w:eastAsia="ru-RU"/>
              </w:rPr>
            </w:pPr>
          </w:p>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1133" w:type="dxa"/>
            <w:gridSpan w:val="2"/>
            <w:tcBorders>
              <w:top w:val="single" w:sz="4" w:space="0" w:color="000000"/>
              <w:bottom w:val="single" w:sz="4" w:space="0" w:color="000000"/>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111" w:type="dxa"/>
            <w:tcBorders>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3305" w:type="dxa"/>
            <w:tcBorders>
              <w:top w:val="single" w:sz="4" w:space="0" w:color="000000"/>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Дата присвоения</w:t>
            </w:r>
          </w:p>
        </w:tc>
        <w:tc>
          <w:tcPr>
            <w:tcW w:w="941" w:type="dxa"/>
            <w:tcBorders>
              <w:top w:val="single" w:sz="4" w:space="0" w:color="000000"/>
              <w:left w:val="single" w:sz="4" w:space="0" w:color="000000"/>
              <w:bottom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4494" w:type="dxa"/>
            <w:gridSpan w:val="2"/>
            <w:tcBorders>
              <w:lef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r>
      <w:tr w:rsidR="00AE1A7D" w:rsidRPr="00F661CA" w:rsidTr="00BD51D9">
        <w:trPr>
          <w:trHeight w:val="120"/>
        </w:trPr>
        <w:tc>
          <w:tcPr>
            <w:tcW w:w="2494" w:type="dxa"/>
            <w:gridSpan w:val="3"/>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1103" w:type="dxa"/>
          </w:tcPr>
          <w:p w:rsidR="00AE1A7D" w:rsidRPr="00F661CA" w:rsidRDefault="00AE1A7D" w:rsidP="00BD51D9">
            <w:pPr>
              <w:ind w:firstLine="567"/>
              <w:rPr>
                <w:rFonts w:ascii="Times New Roman" w:hAnsi="Times New Roman" w:cs="Times New Roman"/>
                <w:sz w:val="28"/>
                <w:szCs w:val="28"/>
              </w:rPr>
            </w:pPr>
          </w:p>
        </w:tc>
        <w:tc>
          <w:tcPr>
            <w:tcW w:w="8615" w:type="dxa"/>
            <w:gridSpan w:val="4"/>
          </w:tcPr>
          <w:p w:rsidR="00AE1A7D" w:rsidRPr="00F661CA" w:rsidRDefault="00AE1A7D" w:rsidP="00BD51D9">
            <w:pPr>
              <w:ind w:firstLine="567"/>
              <w:rPr>
                <w:rFonts w:ascii="Times New Roman" w:hAnsi="Times New Roman" w:cs="Times New Roman"/>
                <w:sz w:val="28"/>
                <w:szCs w:val="28"/>
              </w:rPr>
            </w:pPr>
          </w:p>
        </w:tc>
        <w:tc>
          <w:tcPr>
            <w:tcW w:w="236" w:type="dxa"/>
            <w:tcMar>
              <w:top w:w="0" w:type="dxa"/>
              <w:left w:w="108" w:type="dxa"/>
              <w:bottom w:w="0" w:type="dxa"/>
              <w:right w:w="108" w:type="dxa"/>
            </w:tcMar>
          </w:tcPr>
          <w:p w:rsidR="00AE1A7D" w:rsidRPr="00F661CA" w:rsidRDefault="00AE1A7D" w:rsidP="00BD51D9">
            <w:pPr>
              <w:ind w:firstLine="567"/>
              <w:rPr>
                <w:rFonts w:ascii="Times New Roman" w:hAnsi="Times New Roman" w:cs="Times New Roman"/>
                <w:sz w:val="28"/>
                <w:szCs w:val="28"/>
              </w:rPr>
            </w:pPr>
          </w:p>
        </w:tc>
      </w:tr>
    </w:tbl>
    <w:p w:rsidR="00AE1A7D" w:rsidRPr="00F661CA" w:rsidRDefault="00AE1A7D" w:rsidP="00BD51D9">
      <w:pPr>
        <w:pStyle w:val="a9"/>
        <w:ind w:firstLine="567"/>
        <w:jc w:val="both"/>
        <w:rPr>
          <w:rFonts w:ascii="Times New Roman" w:hAnsi="Times New Roman" w:cs="Times New Roman"/>
          <w:vanish/>
          <w:sz w:val="28"/>
          <w:szCs w:val="28"/>
          <w:lang w:eastAsia="ru-RU"/>
        </w:rPr>
      </w:pPr>
    </w:p>
    <w:tbl>
      <w:tblPr>
        <w:tblW w:w="8976" w:type="dxa"/>
        <w:tblInd w:w="-93" w:type="dxa"/>
        <w:tblLayout w:type="fixed"/>
        <w:tblCellMar>
          <w:top w:w="15" w:type="dxa"/>
          <w:left w:w="15" w:type="dxa"/>
          <w:bottom w:w="15" w:type="dxa"/>
          <w:right w:w="15" w:type="dxa"/>
        </w:tblCellMar>
        <w:tblLook w:val="04A0"/>
      </w:tblPr>
      <w:tblGrid>
        <w:gridCol w:w="4440"/>
        <w:gridCol w:w="4394"/>
        <w:gridCol w:w="142"/>
      </w:tblGrid>
      <w:tr w:rsidR="00AE1A7D" w:rsidRPr="00F661CA" w:rsidTr="00BD51D9">
        <w:trPr>
          <w:trHeight w:val="300"/>
        </w:trPr>
        <w:tc>
          <w:tcPr>
            <w:tcW w:w="4440" w:type="dxa"/>
            <w:tcBorders>
              <w:top w:val="single" w:sz="4" w:space="0" w:color="000000"/>
              <w:left w:val="single" w:sz="4" w:space="0" w:color="000000"/>
              <w:bottom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Наименования сведений</w:t>
            </w:r>
          </w:p>
        </w:tc>
        <w:tc>
          <w:tcPr>
            <w:tcW w:w="4394" w:type="dxa"/>
            <w:tcBorders>
              <w:top w:val="single" w:sz="4" w:space="0" w:color="000000"/>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Значения сведений</w:t>
            </w:r>
          </w:p>
        </w:tc>
        <w:tc>
          <w:tcPr>
            <w:tcW w:w="142" w:type="dxa"/>
            <w:tcBorders>
              <w:lef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r>
      <w:tr w:rsidR="00AE1A7D" w:rsidRPr="00F661CA" w:rsidTr="00BD51D9">
        <w:trPr>
          <w:trHeight w:val="135"/>
        </w:trPr>
        <w:tc>
          <w:tcPr>
            <w:tcW w:w="4440" w:type="dxa"/>
            <w:tcBorders>
              <w:left w:val="single" w:sz="4" w:space="0" w:color="000000"/>
              <w:bottom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w:t>
            </w:r>
          </w:p>
        </w:tc>
        <w:tc>
          <w:tcPr>
            <w:tcW w:w="4394" w:type="dxa"/>
            <w:tcBorders>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w:t>
            </w:r>
          </w:p>
        </w:tc>
        <w:tc>
          <w:tcPr>
            <w:tcW w:w="142" w:type="dxa"/>
            <w:vMerge w:val="restart"/>
            <w:tcBorders>
              <w:lef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r>
      <w:tr w:rsidR="00AE1A7D" w:rsidRPr="00F661CA" w:rsidTr="00BD51D9">
        <w:trPr>
          <w:trHeight w:val="180"/>
        </w:trPr>
        <w:tc>
          <w:tcPr>
            <w:tcW w:w="4440" w:type="dxa"/>
            <w:tcBorders>
              <w:top w:val="single" w:sz="4" w:space="0" w:color="000000"/>
              <w:left w:val="single" w:sz="4" w:space="0" w:color="000000"/>
            </w:tcBorders>
          </w:tcPr>
          <w:p w:rsidR="00AE1A7D" w:rsidRPr="00F661CA" w:rsidRDefault="00AE1A7D" w:rsidP="00BD51D9">
            <w:pPr>
              <w:ind w:firstLine="567"/>
              <w:rPr>
                <w:rFonts w:ascii="Times New Roman" w:hAnsi="Times New Roman" w:cs="Times New Roman"/>
                <w:sz w:val="28"/>
                <w:szCs w:val="28"/>
              </w:rPr>
            </w:pPr>
          </w:p>
        </w:tc>
        <w:tc>
          <w:tcPr>
            <w:tcW w:w="4394" w:type="dxa"/>
            <w:tcBorders>
              <w:top w:val="single" w:sz="4" w:space="0" w:color="000000"/>
              <w:left w:val="single" w:sz="4" w:space="0" w:color="000000"/>
              <w:right w:val="single" w:sz="4" w:space="0" w:color="000000"/>
            </w:tcBorders>
          </w:tcPr>
          <w:p w:rsidR="00AE1A7D" w:rsidRPr="00F661CA" w:rsidRDefault="00AE1A7D" w:rsidP="00BD51D9">
            <w:pPr>
              <w:ind w:firstLine="567"/>
              <w:rPr>
                <w:rFonts w:ascii="Times New Roman" w:hAnsi="Times New Roman" w:cs="Times New Roman"/>
                <w:sz w:val="28"/>
                <w:szCs w:val="28"/>
              </w:rPr>
            </w:pPr>
          </w:p>
        </w:tc>
        <w:tc>
          <w:tcPr>
            <w:tcW w:w="142" w:type="dxa"/>
            <w:vMerge/>
            <w:tcBorders>
              <w:left w:val="single" w:sz="4" w:space="0" w:color="000000"/>
            </w:tcBorders>
            <w:tcMar>
              <w:top w:w="0" w:type="dxa"/>
              <w:left w:w="108" w:type="dxa"/>
              <w:bottom w:w="0" w:type="dxa"/>
              <w:right w:w="108" w:type="dxa"/>
            </w:tcMar>
            <w:vAlign w:val="center"/>
          </w:tcPr>
          <w:p w:rsidR="00AE1A7D" w:rsidRPr="00F661CA" w:rsidRDefault="00AE1A7D" w:rsidP="00BD51D9">
            <w:pPr>
              <w:ind w:firstLine="567"/>
              <w:rPr>
                <w:rFonts w:ascii="Times New Roman" w:hAnsi="Times New Roman" w:cs="Times New Roman"/>
                <w:sz w:val="28"/>
                <w:szCs w:val="28"/>
                <w:lang w:eastAsia="ru-RU"/>
              </w:rPr>
            </w:pPr>
          </w:p>
        </w:tc>
      </w:tr>
      <w:tr w:rsidR="00AE1A7D" w:rsidRPr="00F661CA" w:rsidTr="00BD51D9">
        <w:tc>
          <w:tcPr>
            <w:tcW w:w="4440" w:type="dxa"/>
            <w:tcBorders>
              <w:top w:val="single" w:sz="4" w:space="0" w:color="000000"/>
              <w:left w:val="single" w:sz="4" w:space="0" w:color="000000"/>
              <w:bottom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4394" w:type="dxa"/>
            <w:tcBorders>
              <w:top w:val="single" w:sz="4" w:space="0" w:color="000000"/>
              <w:left w:val="single" w:sz="4" w:space="0" w:color="000000"/>
              <w:bottom w:val="single" w:sz="4" w:space="0" w:color="000000"/>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142" w:type="dxa"/>
            <w:vMerge/>
            <w:tcBorders>
              <w:left w:val="single" w:sz="4" w:space="0" w:color="000000"/>
            </w:tcBorders>
            <w:tcMar>
              <w:top w:w="0" w:type="dxa"/>
              <w:left w:w="108" w:type="dxa"/>
              <w:bottom w:w="0" w:type="dxa"/>
              <w:right w:w="108" w:type="dxa"/>
            </w:tcMar>
            <w:vAlign w:val="center"/>
          </w:tcPr>
          <w:p w:rsidR="00AE1A7D" w:rsidRPr="00F661CA" w:rsidRDefault="00AE1A7D" w:rsidP="00BD51D9">
            <w:pPr>
              <w:ind w:firstLine="567"/>
              <w:rPr>
                <w:rFonts w:ascii="Times New Roman" w:hAnsi="Times New Roman" w:cs="Times New Roman"/>
                <w:sz w:val="28"/>
                <w:szCs w:val="28"/>
                <w:lang w:eastAsia="ru-RU"/>
              </w:rPr>
            </w:pPr>
          </w:p>
        </w:tc>
      </w:tr>
      <w:tr w:rsidR="00AE1A7D" w:rsidRPr="00F661CA" w:rsidTr="00BD51D9">
        <w:trPr>
          <w:trHeight w:val="120"/>
        </w:trPr>
        <w:tc>
          <w:tcPr>
            <w:tcW w:w="4440" w:type="dxa"/>
            <w:tcBorders>
              <w:left w:val="single" w:sz="4" w:space="0" w:color="000000"/>
              <w:bottom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4394" w:type="dxa"/>
            <w:tcBorders>
              <w:left w:val="single" w:sz="4" w:space="0" w:color="000000"/>
              <w:bottom w:val="single" w:sz="4" w:space="0" w:color="000000"/>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142" w:type="dxa"/>
            <w:tcBorders>
              <w:lef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r>
    </w:tbl>
    <w:p w:rsidR="00AE1A7D" w:rsidRPr="00F661CA" w:rsidRDefault="00AE1A7D" w:rsidP="00390FCF">
      <w:pPr>
        <w:pStyle w:val="a9"/>
        <w:jc w:val="both"/>
        <w:rPr>
          <w:rFonts w:ascii="Times New Roman" w:hAnsi="Times New Roman" w:cs="Times New Roman"/>
          <w:sz w:val="28"/>
          <w:szCs w:val="28"/>
          <w:lang w:eastAsia="ru-RU"/>
        </w:rPr>
      </w:pP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w:t>
      </w:r>
      <w:r w:rsidR="00390FCF" w:rsidRPr="00F661CA">
        <w:rPr>
          <w:rFonts w:ascii="Times New Roman" w:hAnsi="Times New Roman" w:cs="Times New Roman"/>
          <w:sz w:val="28"/>
          <w:szCs w:val="28"/>
          <w:lang w:eastAsia="ru-RU"/>
        </w:rPr>
        <w:t xml:space="preserve"> Информация об изменении сведений об объекте учета </w:t>
      </w:r>
      <w:r w:rsidRPr="00F661CA">
        <w:rPr>
          <w:rFonts w:ascii="Times New Roman" w:hAnsi="Times New Roman" w:cs="Times New Roman"/>
          <w:sz w:val="28"/>
          <w:szCs w:val="28"/>
          <w:lang w:eastAsia="ru-RU"/>
        </w:rPr>
        <w:t>муниципального имущества</w:t>
      </w:r>
    </w:p>
    <w:p w:rsidR="00BD51D9" w:rsidRPr="00F661CA" w:rsidRDefault="00BD51D9" w:rsidP="00BD51D9">
      <w:pPr>
        <w:pStyle w:val="a9"/>
        <w:ind w:firstLine="567"/>
        <w:jc w:val="both"/>
        <w:rPr>
          <w:rFonts w:ascii="Times New Roman" w:hAnsi="Times New Roman" w:cs="Times New Roman"/>
          <w:sz w:val="28"/>
          <w:szCs w:val="28"/>
          <w:lang w:eastAsia="ru-RU"/>
        </w:rPr>
      </w:pPr>
    </w:p>
    <w:tbl>
      <w:tblPr>
        <w:tblW w:w="9117" w:type="dxa"/>
        <w:tblInd w:w="-83" w:type="dxa"/>
        <w:tblLayout w:type="fixed"/>
        <w:tblCellMar>
          <w:top w:w="15" w:type="dxa"/>
          <w:left w:w="15" w:type="dxa"/>
          <w:bottom w:w="15" w:type="dxa"/>
          <w:right w:w="15" w:type="dxa"/>
        </w:tblCellMar>
        <w:tblLook w:val="04A0"/>
      </w:tblPr>
      <w:tblGrid>
        <w:gridCol w:w="3447"/>
        <w:gridCol w:w="2809"/>
        <w:gridCol w:w="2861"/>
      </w:tblGrid>
      <w:tr w:rsidR="00AE1A7D" w:rsidRPr="00F661CA">
        <w:trPr>
          <w:trHeight w:val="285"/>
        </w:trPr>
        <w:tc>
          <w:tcPr>
            <w:tcW w:w="3447" w:type="dxa"/>
            <w:tcBorders>
              <w:top w:val="single" w:sz="4" w:space="0" w:color="000000"/>
              <w:left w:val="single" w:sz="4" w:space="0" w:color="000000"/>
              <w:bottom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Наименование изменения</w:t>
            </w:r>
          </w:p>
        </w:tc>
        <w:tc>
          <w:tcPr>
            <w:tcW w:w="2809" w:type="dxa"/>
            <w:tcBorders>
              <w:top w:val="single" w:sz="4" w:space="0" w:color="000000"/>
              <w:left w:val="single" w:sz="4" w:space="0" w:color="000000"/>
              <w:bottom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Значение сведений</w:t>
            </w:r>
          </w:p>
        </w:tc>
        <w:tc>
          <w:tcPr>
            <w:tcW w:w="2861" w:type="dxa"/>
            <w:tcBorders>
              <w:top w:val="single" w:sz="4" w:space="0" w:color="000000"/>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Дата изменения</w:t>
            </w:r>
          </w:p>
        </w:tc>
      </w:tr>
      <w:tr w:rsidR="00AE1A7D" w:rsidRPr="00F661CA">
        <w:trPr>
          <w:trHeight w:hRule="exact" w:val="105"/>
        </w:trPr>
        <w:tc>
          <w:tcPr>
            <w:tcW w:w="3447" w:type="dxa"/>
            <w:tcBorders>
              <w:top w:val="single" w:sz="4" w:space="0" w:color="000000"/>
              <w:lef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2809" w:type="dxa"/>
            <w:tcBorders>
              <w:top w:val="single" w:sz="4" w:space="0" w:color="000000"/>
              <w:lef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2861" w:type="dxa"/>
            <w:tcBorders>
              <w:top w:val="single" w:sz="4" w:space="0" w:color="000000"/>
              <w:left w:val="single" w:sz="4" w:space="0" w:color="000000"/>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r>
      <w:tr w:rsidR="00AE1A7D" w:rsidRPr="00F661CA">
        <w:tc>
          <w:tcPr>
            <w:tcW w:w="3447" w:type="dxa"/>
            <w:tcBorders>
              <w:left w:val="single" w:sz="4" w:space="0" w:color="000000"/>
              <w:bottom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1</w:t>
            </w:r>
          </w:p>
        </w:tc>
        <w:tc>
          <w:tcPr>
            <w:tcW w:w="2809" w:type="dxa"/>
            <w:tcBorders>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2</w:t>
            </w:r>
          </w:p>
        </w:tc>
        <w:tc>
          <w:tcPr>
            <w:tcW w:w="2861" w:type="dxa"/>
            <w:tcBorders>
              <w:left w:val="single" w:sz="4" w:space="0" w:color="000000"/>
              <w:bottom w:val="single" w:sz="4" w:space="0" w:color="000000"/>
              <w:right w:val="single" w:sz="4" w:space="0" w:color="000000"/>
            </w:tcBorders>
          </w:tcPr>
          <w:p w:rsidR="00AE1A7D" w:rsidRPr="00F661CA" w:rsidRDefault="007C096D" w:rsidP="00BD51D9">
            <w:pPr>
              <w:pStyle w:val="a9"/>
              <w:widowControl w:val="0"/>
              <w:spacing w:line="276" w:lineRule="auto"/>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3</w:t>
            </w:r>
          </w:p>
        </w:tc>
      </w:tr>
      <w:tr w:rsidR="00AE1A7D" w:rsidRPr="00F661CA">
        <w:tc>
          <w:tcPr>
            <w:tcW w:w="3447" w:type="dxa"/>
            <w:tcBorders>
              <w:left w:val="single" w:sz="4" w:space="0" w:color="000000"/>
              <w:bottom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2809" w:type="dxa"/>
            <w:tcBorders>
              <w:left w:val="single" w:sz="4" w:space="0" w:color="000000"/>
              <w:bottom w:val="single" w:sz="4" w:space="0" w:color="000000"/>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c>
          <w:tcPr>
            <w:tcW w:w="2861" w:type="dxa"/>
            <w:tcBorders>
              <w:bottom w:val="single" w:sz="4" w:space="0" w:color="000000"/>
              <w:right w:val="single" w:sz="4" w:space="0" w:color="000000"/>
            </w:tcBorders>
          </w:tcPr>
          <w:p w:rsidR="00AE1A7D" w:rsidRPr="00F661CA" w:rsidRDefault="00AE1A7D" w:rsidP="00BD51D9">
            <w:pPr>
              <w:pStyle w:val="a9"/>
              <w:widowControl w:val="0"/>
              <w:spacing w:line="276" w:lineRule="auto"/>
              <w:ind w:firstLine="567"/>
              <w:jc w:val="both"/>
              <w:rPr>
                <w:rFonts w:ascii="Times New Roman" w:hAnsi="Times New Roman" w:cs="Times New Roman"/>
                <w:sz w:val="28"/>
                <w:szCs w:val="28"/>
                <w:lang w:eastAsia="ru-RU"/>
              </w:rPr>
            </w:pPr>
          </w:p>
        </w:tc>
      </w:tr>
    </w:tbl>
    <w:p w:rsidR="00AE1A7D" w:rsidRPr="00F661CA" w:rsidRDefault="00AE1A7D" w:rsidP="00BD51D9">
      <w:pPr>
        <w:pStyle w:val="a9"/>
        <w:ind w:firstLine="567"/>
        <w:jc w:val="center"/>
        <w:rPr>
          <w:rFonts w:ascii="Times New Roman" w:hAnsi="Times New Roman" w:cs="Times New Roman"/>
          <w:sz w:val="28"/>
          <w:szCs w:val="28"/>
          <w:lang w:eastAsia="ru-RU"/>
        </w:rPr>
      </w:pPr>
    </w:p>
    <w:p w:rsidR="00AE1A7D" w:rsidRPr="00F661CA" w:rsidRDefault="007C096D" w:rsidP="00BD51D9">
      <w:pPr>
        <w:pStyle w:val="a9"/>
        <w:ind w:firstLine="567"/>
        <w:jc w:val="center"/>
        <w:rPr>
          <w:rFonts w:ascii="Times New Roman" w:hAnsi="Times New Roman" w:cs="Times New Roman"/>
          <w:sz w:val="28"/>
          <w:szCs w:val="28"/>
          <w:lang w:eastAsia="ru-RU"/>
        </w:rPr>
      </w:pPr>
      <w:r w:rsidRPr="00F661CA">
        <w:rPr>
          <w:rFonts w:ascii="Times New Roman" w:hAnsi="Times New Roman" w:cs="Times New Roman"/>
          <w:sz w:val="28"/>
          <w:szCs w:val="28"/>
          <w:lang w:eastAsia="ru-RU"/>
        </w:rPr>
        <w:t>ОТМЕТКА О ПОДТВЕРЖДЕНИИ СВЕДЕНИЙ,</w:t>
      </w:r>
    </w:p>
    <w:p w:rsidR="00AE1A7D" w:rsidRPr="00F661CA" w:rsidRDefault="007C096D" w:rsidP="00BD51D9">
      <w:pPr>
        <w:pStyle w:val="a9"/>
        <w:ind w:firstLine="567"/>
        <w:jc w:val="center"/>
        <w:rPr>
          <w:rFonts w:ascii="Times New Roman" w:hAnsi="Times New Roman" w:cs="Times New Roman"/>
          <w:sz w:val="28"/>
          <w:szCs w:val="28"/>
          <w:lang w:eastAsia="ru-RU"/>
        </w:rPr>
      </w:pPr>
      <w:r w:rsidRPr="00F661CA">
        <w:rPr>
          <w:rFonts w:ascii="Times New Roman" w:hAnsi="Times New Roman" w:cs="Times New Roman"/>
          <w:sz w:val="28"/>
          <w:szCs w:val="28"/>
          <w:lang w:eastAsia="ru-RU"/>
        </w:rPr>
        <w:t>СОДЕРЖАЩИХСЯ В НАСТОЯЩЕЙ ВЫПИСКЕ</w:t>
      </w:r>
    </w:p>
    <w:p w:rsidR="00AE1A7D" w:rsidRPr="00F661CA" w:rsidRDefault="00AE1A7D" w:rsidP="00BD51D9">
      <w:pPr>
        <w:pStyle w:val="a9"/>
        <w:ind w:firstLine="567"/>
        <w:jc w:val="center"/>
        <w:rPr>
          <w:rFonts w:ascii="Times New Roman" w:hAnsi="Times New Roman" w:cs="Times New Roman"/>
          <w:sz w:val="28"/>
          <w:szCs w:val="28"/>
          <w:lang w:eastAsia="ru-RU"/>
        </w:rPr>
      </w:pPr>
    </w:p>
    <w:p w:rsidR="00AE1A7D" w:rsidRPr="00F661CA" w:rsidRDefault="007C096D"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Ответственный</w:t>
      </w:r>
    </w:p>
    <w:p w:rsidR="00AE1A7D" w:rsidRPr="00F661CA" w:rsidRDefault="00390FCF"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lastRenderedPageBreak/>
        <w:t xml:space="preserve">исполнитель: _____________ </w:t>
      </w:r>
      <w:r w:rsidR="007C096D" w:rsidRPr="00F661CA">
        <w:rPr>
          <w:rFonts w:ascii="Times New Roman" w:hAnsi="Times New Roman" w:cs="Times New Roman"/>
          <w:sz w:val="28"/>
          <w:szCs w:val="28"/>
          <w:lang w:eastAsia="ru-RU"/>
        </w:rPr>
        <w:t>_____________ ____________________</w:t>
      </w:r>
    </w:p>
    <w:p w:rsidR="00AE1A7D" w:rsidRPr="00F661CA" w:rsidRDefault="00390FCF" w:rsidP="00BD51D9">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                          (должность)           (подпись)          </w:t>
      </w:r>
      <w:r w:rsidR="007C096D" w:rsidRPr="00F661CA">
        <w:rPr>
          <w:rFonts w:ascii="Times New Roman" w:hAnsi="Times New Roman" w:cs="Times New Roman"/>
          <w:sz w:val="28"/>
          <w:szCs w:val="28"/>
          <w:lang w:eastAsia="ru-RU"/>
        </w:rPr>
        <w:t>(расшифровка подписи)</w:t>
      </w:r>
    </w:p>
    <w:p w:rsidR="00AE1A7D" w:rsidRPr="00F661CA" w:rsidRDefault="00AE1A7D" w:rsidP="00BD51D9">
      <w:pPr>
        <w:pStyle w:val="a9"/>
        <w:ind w:firstLine="567"/>
        <w:jc w:val="both"/>
        <w:rPr>
          <w:rFonts w:ascii="Times New Roman" w:hAnsi="Times New Roman" w:cs="Times New Roman"/>
          <w:sz w:val="28"/>
          <w:szCs w:val="28"/>
          <w:lang w:eastAsia="ru-RU"/>
        </w:rPr>
      </w:pPr>
    </w:p>
    <w:p w:rsidR="00AE1A7D" w:rsidRPr="00F661CA" w:rsidRDefault="00390FCF" w:rsidP="00390FCF">
      <w:pPr>
        <w:pStyle w:val="a9"/>
        <w:ind w:firstLine="567"/>
        <w:jc w:val="both"/>
        <w:rPr>
          <w:rFonts w:ascii="Times New Roman" w:hAnsi="Times New Roman" w:cs="Times New Roman"/>
          <w:sz w:val="28"/>
          <w:szCs w:val="28"/>
          <w:lang w:eastAsia="ru-RU"/>
        </w:rPr>
      </w:pPr>
      <w:r w:rsidRPr="00F661CA">
        <w:rPr>
          <w:rFonts w:ascii="Times New Roman" w:hAnsi="Times New Roman" w:cs="Times New Roman"/>
          <w:sz w:val="28"/>
          <w:szCs w:val="28"/>
          <w:lang w:eastAsia="ru-RU"/>
        </w:rPr>
        <w:t xml:space="preserve">"____"______________20__ </w:t>
      </w:r>
      <w:r w:rsidR="007C096D" w:rsidRPr="00F661CA">
        <w:rPr>
          <w:rFonts w:ascii="Times New Roman" w:hAnsi="Times New Roman" w:cs="Times New Roman"/>
          <w:sz w:val="28"/>
          <w:szCs w:val="28"/>
          <w:lang w:eastAsia="ru-RU"/>
        </w:rPr>
        <w:t>г.</w:t>
      </w:r>
    </w:p>
    <w:sectPr w:rsidR="00AE1A7D" w:rsidRPr="00F661CA" w:rsidSect="00BD51D9">
      <w:pgSz w:w="11906" w:h="16838"/>
      <w:pgMar w:top="709" w:right="42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17A" w:rsidRDefault="0046617A">
      <w:r>
        <w:separator/>
      </w:r>
    </w:p>
  </w:endnote>
  <w:endnote w:type="continuationSeparator" w:id="1">
    <w:p w:rsidR="0046617A" w:rsidRDefault="004661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17A" w:rsidRDefault="0046617A">
      <w:r>
        <w:separator/>
      </w:r>
    </w:p>
  </w:footnote>
  <w:footnote w:type="continuationSeparator" w:id="1">
    <w:p w:rsidR="0046617A" w:rsidRDefault="004661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BE72"/>
    <w:multiLevelType w:val="singleLevel"/>
    <w:tmpl w:val="08B6BE72"/>
    <w:lvl w:ilvl="0">
      <w:start w:val="1"/>
      <w:numFmt w:val="decimal"/>
      <w:suff w:val="space"/>
      <w:lvlText w:val="%1."/>
      <w:lvlJc w:val="left"/>
      <w:pPr>
        <w:ind w:left="42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03F58"/>
    <w:rsid w:val="00003F58"/>
    <w:rsid w:val="0005612C"/>
    <w:rsid w:val="0012393E"/>
    <w:rsid w:val="00164D0C"/>
    <w:rsid w:val="00181D19"/>
    <w:rsid w:val="00193D08"/>
    <w:rsid w:val="00235FCE"/>
    <w:rsid w:val="00275738"/>
    <w:rsid w:val="00285977"/>
    <w:rsid w:val="00293983"/>
    <w:rsid w:val="002E2BDB"/>
    <w:rsid w:val="00300AE2"/>
    <w:rsid w:val="00381193"/>
    <w:rsid w:val="00390FCF"/>
    <w:rsid w:val="0041551F"/>
    <w:rsid w:val="0046617A"/>
    <w:rsid w:val="004C719A"/>
    <w:rsid w:val="004E4D02"/>
    <w:rsid w:val="00534B8B"/>
    <w:rsid w:val="00592349"/>
    <w:rsid w:val="006250B5"/>
    <w:rsid w:val="00715666"/>
    <w:rsid w:val="00716EC7"/>
    <w:rsid w:val="00757D08"/>
    <w:rsid w:val="0079304D"/>
    <w:rsid w:val="007B0F32"/>
    <w:rsid w:val="007C096D"/>
    <w:rsid w:val="007D3CA9"/>
    <w:rsid w:val="00812927"/>
    <w:rsid w:val="008731C5"/>
    <w:rsid w:val="008A7CEF"/>
    <w:rsid w:val="008B3768"/>
    <w:rsid w:val="008C76C3"/>
    <w:rsid w:val="008E6BF2"/>
    <w:rsid w:val="009345B1"/>
    <w:rsid w:val="00934E74"/>
    <w:rsid w:val="00983D33"/>
    <w:rsid w:val="009F4484"/>
    <w:rsid w:val="00A158C9"/>
    <w:rsid w:val="00A24CDC"/>
    <w:rsid w:val="00A332C7"/>
    <w:rsid w:val="00A67B99"/>
    <w:rsid w:val="00AA7B27"/>
    <w:rsid w:val="00AE1A7D"/>
    <w:rsid w:val="00BD51D9"/>
    <w:rsid w:val="00C472F1"/>
    <w:rsid w:val="00C70D48"/>
    <w:rsid w:val="00C75904"/>
    <w:rsid w:val="00C84A1A"/>
    <w:rsid w:val="00C96D97"/>
    <w:rsid w:val="00CB450A"/>
    <w:rsid w:val="00D13B9D"/>
    <w:rsid w:val="00D16E9F"/>
    <w:rsid w:val="00D40B2F"/>
    <w:rsid w:val="00D75A11"/>
    <w:rsid w:val="00DC29FA"/>
    <w:rsid w:val="00E06D9D"/>
    <w:rsid w:val="00E8794C"/>
    <w:rsid w:val="00E94E35"/>
    <w:rsid w:val="00E97077"/>
    <w:rsid w:val="00F661CA"/>
    <w:rsid w:val="00F70349"/>
    <w:rsid w:val="00FA1B3A"/>
    <w:rsid w:val="00FA3E76"/>
    <w:rsid w:val="00FA6BA4"/>
    <w:rsid w:val="1F2B76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E1A7D"/>
    <w:pPr>
      <w:widowControl w:val="0"/>
    </w:pPr>
    <w:rPr>
      <w:sz w:val="22"/>
      <w:szCs w:val="22"/>
      <w:lang w:val="en-US" w:eastAsia="en-US"/>
    </w:rPr>
  </w:style>
  <w:style w:type="paragraph" w:styleId="4">
    <w:name w:val="heading 4"/>
    <w:basedOn w:val="a"/>
    <w:next w:val="a"/>
    <w:link w:val="40"/>
    <w:qFormat/>
    <w:rsid w:val="00AE1A7D"/>
    <w:pPr>
      <w:keepNext/>
      <w:widowControl/>
      <w:jc w:val="center"/>
      <w:outlineLvl w:val="3"/>
    </w:pPr>
    <w:rPr>
      <w:rFonts w:ascii="Times New Roman" w:eastAsia="Times New Roman" w:hAnsi="Times New Roman" w:cs="Times New Roman"/>
      <w:b/>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E1A7D"/>
    <w:rPr>
      <w:color w:val="0000FF" w:themeColor="hyperlink"/>
      <w:u w:val="single"/>
    </w:rPr>
  </w:style>
  <w:style w:type="paragraph" w:styleId="a4">
    <w:name w:val="Balloon Text"/>
    <w:basedOn w:val="a"/>
    <w:link w:val="a5"/>
    <w:uiPriority w:val="99"/>
    <w:semiHidden/>
    <w:unhideWhenUsed/>
    <w:rsid w:val="00AE1A7D"/>
    <w:rPr>
      <w:rFonts w:ascii="Tahoma" w:hAnsi="Tahoma" w:cs="Tahoma"/>
      <w:sz w:val="16"/>
      <w:szCs w:val="16"/>
    </w:rPr>
  </w:style>
  <w:style w:type="paragraph" w:styleId="a6">
    <w:name w:val="Body Text"/>
    <w:basedOn w:val="a"/>
    <w:link w:val="a7"/>
    <w:rsid w:val="00AE1A7D"/>
    <w:pPr>
      <w:widowControl/>
      <w:spacing w:after="120"/>
    </w:pPr>
    <w:rPr>
      <w:rFonts w:ascii="Times New Roman" w:eastAsia="Times New Roman" w:hAnsi="Times New Roman" w:cs="Times New Roman"/>
      <w:sz w:val="24"/>
      <w:szCs w:val="24"/>
      <w:lang w:val="ru-RU" w:eastAsia="ru-RU"/>
    </w:rPr>
  </w:style>
  <w:style w:type="paragraph" w:styleId="a8">
    <w:name w:val="Normal (Web)"/>
    <w:basedOn w:val="a"/>
    <w:uiPriority w:val="99"/>
    <w:unhideWhenUsed/>
    <w:qFormat/>
    <w:rsid w:val="00AE1A7D"/>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5">
    <w:name w:val="Текст выноски Знак"/>
    <w:basedOn w:val="a0"/>
    <w:link w:val="a4"/>
    <w:uiPriority w:val="99"/>
    <w:semiHidden/>
    <w:rsid w:val="00AE1A7D"/>
    <w:rPr>
      <w:rFonts w:ascii="Tahoma" w:hAnsi="Tahoma" w:cs="Tahoma"/>
      <w:sz w:val="16"/>
      <w:szCs w:val="16"/>
      <w:lang w:val="en-US"/>
    </w:rPr>
  </w:style>
  <w:style w:type="paragraph" w:styleId="a9">
    <w:name w:val="No Spacing"/>
    <w:uiPriority w:val="1"/>
    <w:qFormat/>
    <w:rsid w:val="00AE1A7D"/>
    <w:pPr>
      <w:suppressAutoHyphens/>
    </w:pPr>
    <w:rPr>
      <w:sz w:val="22"/>
      <w:szCs w:val="22"/>
      <w:lang w:eastAsia="en-US"/>
    </w:rPr>
  </w:style>
  <w:style w:type="character" w:customStyle="1" w:styleId="40">
    <w:name w:val="Заголовок 4 Знак"/>
    <w:basedOn w:val="a0"/>
    <w:link w:val="4"/>
    <w:rsid w:val="00AE1A7D"/>
    <w:rPr>
      <w:rFonts w:ascii="Times New Roman" w:eastAsia="Times New Roman" w:hAnsi="Times New Roman" w:cs="Times New Roman"/>
      <w:b/>
      <w:sz w:val="24"/>
      <w:szCs w:val="20"/>
      <w:lang w:eastAsia="ru-RU"/>
    </w:rPr>
  </w:style>
  <w:style w:type="paragraph" w:styleId="aa">
    <w:name w:val="List Paragraph"/>
    <w:basedOn w:val="a"/>
    <w:uiPriority w:val="34"/>
    <w:qFormat/>
    <w:rsid w:val="00AE1A7D"/>
    <w:pPr>
      <w:widowControl/>
      <w:ind w:left="720"/>
      <w:contextualSpacing/>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rsid w:val="00AE1A7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nburasy.ru/" TargetMode="External"/><Relationship Id="rId13" Type="http://schemas.openxmlformats.org/officeDocument/2006/relationships/hyperlink" Target="https://www.garant.ru/products/ipo/prime/doc/408023687/?ysclid=lu2fpuegk511541227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scli.ru:8111/content/act/a1aa50ff-8b3d-4258-a342-7525fbc87ff8.html" TargetMode="External"/><Relationship Id="rId12" Type="http://schemas.openxmlformats.org/officeDocument/2006/relationships/hyperlink" Target="https://www.garant.ru/products/ipo/prime/doc/408023687/?ysclid=lu2fpuegk5115412271" TargetMode="External"/><Relationship Id="rId17" Type="http://schemas.openxmlformats.org/officeDocument/2006/relationships/hyperlink" Target="https://www.garant.ru/products/ipo/prime/doc/408023687/?ysclid=lu2fpuegk5115412271" TargetMode="External"/><Relationship Id="rId2" Type="http://schemas.openxmlformats.org/officeDocument/2006/relationships/styles" Target="styles.xml"/><Relationship Id="rId16" Type="http://schemas.openxmlformats.org/officeDocument/2006/relationships/hyperlink" Target="https://www.garant.ru/products/ipo/prime/doc/408023687/?ysclid=lu2fpuegk511541227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arant.ru/products/ipo/prime/doc/408023687/?ysclid=lu2fpuegk5115412271" TargetMode="External"/><Relationship Id="rId5" Type="http://schemas.openxmlformats.org/officeDocument/2006/relationships/footnotes" Target="footnotes.xml"/><Relationship Id="rId15" Type="http://schemas.openxmlformats.org/officeDocument/2006/relationships/hyperlink" Target="https://www.garant.ru/products/ipo/prime/doc/408023687/?ysclid=lu2fpuegk5115412271" TargetMode="External"/><Relationship Id="rId10" Type="http://schemas.openxmlformats.org/officeDocument/2006/relationships/hyperlink" Target="https://www.garant.ru/products/ipo/prime/doc/408023687/?ysclid=lu2fpuegk511541227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arant.ru/products/ipo/prime/doc/408023687/?ysclid=lu2fpuegk5115412271" TargetMode="External"/><Relationship Id="rId14" Type="http://schemas.openxmlformats.org/officeDocument/2006/relationships/hyperlink" Target="https://www.garant.ru/products/ipo/prime/doc/408023687/?ysclid=lu2fpuegk5115412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14</Pages>
  <Words>4909</Words>
  <Characters>27982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User</cp:lastModifiedBy>
  <cp:revision>27</cp:revision>
  <cp:lastPrinted>2025-01-24T11:50:00Z</cp:lastPrinted>
  <dcterms:created xsi:type="dcterms:W3CDTF">2019-03-01T06:58:00Z</dcterms:created>
  <dcterms:modified xsi:type="dcterms:W3CDTF">2025-01-24T11:51:00Z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371D1133AC224E3D9AA65898BC90366C_12</vt:lpwstr>
  </property>
</Properties>
</file>